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7B" w:rsidRDefault="00EB6D89" w:rsidP="00EB6D89">
      <w:pPr>
        <w:jc w:val="center"/>
        <w:rPr>
          <w:rFonts w:ascii="Arial" w:hAnsi="Arial" w:cs="Arial"/>
          <w:sz w:val="36"/>
          <w:szCs w:val="36"/>
          <w:u w:val="single"/>
        </w:rPr>
      </w:pPr>
      <w:r w:rsidRPr="00EB6D89">
        <w:rPr>
          <w:rFonts w:ascii="Arial" w:hAnsi="Arial" w:cs="Arial"/>
          <w:sz w:val="36"/>
          <w:szCs w:val="36"/>
          <w:u w:val="single"/>
        </w:rPr>
        <w:t>Detectives in the Classroom</w:t>
      </w:r>
      <w:r w:rsidR="00156ED8">
        <w:rPr>
          <w:rFonts w:ascii="Arial" w:hAnsi="Arial" w:cs="Arial"/>
          <w:sz w:val="36"/>
          <w:szCs w:val="36"/>
          <w:u w:val="single"/>
        </w:rPr>
        <w:t xml:space="preserve"> </w:t>
      </w:r>
      <w:r w:rsidRPr="00EB6D89">
        <w:rPr>
          <w:rFonts w:ascii="Arial" w:hAnsi="Arial" w:cs="Arial"/>
          <w:sz w:val="36"/>
          <w:szCs w:val="36"/>
          <w:u w:val="single"/>
        </w:rPr>
        <w:t xml:space="preserve"> </w:t>
      </w:r>
    </w:p>
    <w:p w:rsidR="00542FE0" w:rsidRDefault="00156ED8" w:rsidP="00EB6D89">
      <w:pPr>
        <w:jc w:val="center"/>
        <w:rPr>
          <w:rFonts w:ascii="Arial" w:hAnsi="Arial" w:cs="Arial"/>
          <w:sz w:val="24"/>
          <w:szCs w:val="24"/>
        </w:rPr>
      </w:pPr>
      <w:r>
        <w:rPr>
          <w:rFonts w:ascii="Arial" w:hAnsi="Arial" w:cs="Arial"/>
          <w:sz w:val="32"/>
          <w:szCs w:val="32"/>
        </w:rPr>
        <w:t>Ancillary Materials f</w:t>
      </w:r>
      <w:r w:rsidR="00EB6D89" w:rsidRPr="00542FE0">
        <w:rPr>
          <w:rFonts w:ascii="Arial" w:hAnsi="Arial" w:cs="Arial"/>
          <w:sz w:val="32"/>
          <w:szCs w:val="32"/>
        </w:rPr>
        <w:t xml:space="preserve">or Lesson </w:t>
      </w:r>
      <w:r w:rsidR="00DA4EC3">
        <w:rPr>
          <w:rFonts w:ascii="Arial" w:hAnsi="Arial" w:cs="Arial"/>
          <w:sz w:val="32"/>
          <w:szCs w:val="32"/>
        </w:rPr>
        <w:t>5</w:t>
      </w:r>
      <w:r w:rsidR="00EB6D89" w:rsidRPr="00542FE0">
        <w:rPr>
          <w:rFonts w:ascii="Arial" w:hAnsi="Arial" w:cs="Arial"/>
          <w:sz w:val="32"/>
          <w:szCs w:val="32"/>
        </w:rPr>
        <w:t>-</w:t>
      </w:r>
      <w:r w:rsidR="00516BF5">
        <w:rPr>
          <w:rFonts w:ascii="Arial" w:hAnsi="Arial" w:cs="Arial"/>
          <w:sz w:val="32"/>
          <w:szCs w:val="32"/>
        </w:rPr>
        <w:t>4</w:t>
      </w:r>
    </w:p>
    <w:p w:rsidR="00EB6D89" w:rsidRPr="002A24D2" w:rsidRDefault="00EB6D89" w:rsidP="00EB6D89">
      <w:pPr>
        <w:spacing w:after="0"/>
        <w:jc w:val="center"/>
        <w:rPr>
          <w:rFonts w:ascii="Arial" w:hAnsi="Arial" w:cs="Arial"/>
          <w:sz w:val="28"/>
          <w:szCs w:val="28"/>
        </w:rPr>
      </w:pPr>
    </w:p>
    <w:p w:rsidR="002A24D2" w:rsidRPr="009878B5" w:rsidRDefault="007A6A17" w:rsidP="002A24D2">
      <w:pPr>
        <w:spacing w:after="0"/>
        <w:rPr>
          <w:rFonts w:ascii="Arial" w:hAnsi="Arial" w:cs="Arial"/>
          <w:b/>
          <w:color w:val="C00000"/>
          <w:sz w:val="28"/>
          <w:szCs w:val="28"/>
        </w:rPr>
      </w:pPr>
      <w:r>
        <w:rPr>
          <w:rFonts w:ascii="Arial" w:hAnsi="Arial" w:cs="Arial"/>
          <w:b/>
          <w:color w:val="C00000"/>
          <w:sz w:val="28"/>
          <w:szCs w:val="28"/>
        </w:rPr>
        <w:t>Ctrl+</w:t>
      </w:r>
      <w:r w:rsidR="002A24D2" w:rsidRPr="009878B5">
        <w:rPr>
          <w:rFonts w:ascii="Arial" w:hAnsi="Arial" w:cs="Arial"/>
          <w:b/>
          <w:color w:val="C00000"/>
          <w:sz w:val="28"/>
          <w:szCs w:val="28"/>
        </w:rPr>
        <w:t xml:space="preserve">Click on each heading below to go to </w:t>
      </w:r>
      <w:r w:rsidR="006303A9">
        <w:rPr>
          <w:rFonts w:ascii="Arial" w:hAnsi="Arial" w:cs="Arial"/>
          <w:b/>
          <w:color w:val="C00000"/>
          <w:sz w:val="28"/>
          <w:szCs w:val="28"/>
        </w:rPr>
        <w:t>Document</w:t>
      </w:r>
      <w:r w:rsidR="002A24D2" w:rsidRPr="009878B5">
        <w:rPr>
          <w:rFonts w:ascii="Arial" w:hAnsi="Arial" w:cs="Arial"/>
          <w:b/>
          <w:color w:val="C00000"/>
          <w:sz w:val="28"/>
          <w:szCs w:val="28"/>
        </w:rPr>
        <w:t>:</w:t>
      </w:r>
    </w:p>
    <w:p w:rsidR="002A24D2" w:rsidRDefault="002A24D2" w:rsidP="002A24D2">
      <w:pPr>
        <w:spacing w:after="0"/>
        <w:rPr>
          <w:rFonts w:ascii="Arial" w:hAnsi="Arial" w:cs="Arial"/>
          <w:sz w:val="24"/>
          <w:szCs w:val="24"/>
        </w:rPr>
      </w:pPr>
    </w:p>
    <w:p w:rsidR="002A24D2" w:rsidRDefault="002A24D2" w:rsidP="00EB6D89">
      <w:pPr>
        <w:spacing w:after="0"/>
        <w:jc w:val="center"/>
        <w:rPr>
          <w:rFonts w:ascii="Arial" w:hAnsi="Arial" w:cs="Arial"/>
          <w:sz w:val="24"/>
          <w:szCs w:val="24"/>
        </w:rPr>
      </w:pPr>
    </w:p>
    <w:p w:rsidR="00EB6D89" w:rsidRPr="00DC5E5C" w:rsidRDefault="00B65E5A" w:rsidP="00511639">
      <w:pPr>
        <w:spacing w:after="0"/>
        <w:ind w:left="1440" w:hanging="1440"/>
        <w:rPr>
          <w:rFonts w:ascii="Arial" w:hAnsi="Arial" w:cs="Arial"/>
          <w:sz w:val="36"/>
          <w:szCs w:val="36"/>
        </w:rPr>
      </w:pPr>
      <w:hyperlink w:anchor="BM1" w:history="1">
        <w:r w:rsidR="00DC5E5C" w:rsidRPr="006D40FA">
          <w:rPr>
            <w:rStyle w:val="Hyperlink"/>
            <w:rFonts w:ascii="Arial" w:hAnsi="Arial" w:cs="Arial"/>
            <w:sz w:val="36"/>
            <w:szCs w:val="36"/>
          </w:rPr>
          <w:t xml:space="preserve">1. </w:t>
        </w:r>
        <w:r w:rsidR="006D2E8B">
          <w:rPr>
            <w:rStyle w:val="Hyperlink"/>
            <w:rFonts w:ascii="Arial" w:hAnsi="Arial" w:cs="Arial"/>
            <w:sz w:val="36"/>
            <w:szCs w:val="36"/>
          </w:rPr>
          <w:t xml:space="preserve">Go To -- </w:t>
        </w:r>
        <w:r w:rsidR="00FF6C16" w:rsidRPr="00FF6C16">
          <w:rPr>
            <w:rStyle w:val="Hyperlink"/>
            <w:sz w:val="36"/>
            <w:szCs w:val="36"/>
          </w:rPr>
          <w:t xml:space="preserve">"Letter to the Principal" </w:t>
        </w:r>
      </w:hyperlink>
    </w:p>
    <w:p w:rsidR="00542FE0" w:rsidRPr="00542FE0" w:rsidRDefault="00542FE0" w:rsidP="00EB6D89">
      <w:pPr>
        <w:spacing w:after="0"/>
        <w:rPr>
          <w:rFonts w:ascii="Arial" w:hAnsi="Arial" w:cs="Arial"/>
          <w:sz w:val="36"/>
          <w:szCs w:val="36"/>
        </w:rPr>
      </w:pPr>
    </w:p>
    <w:p w:rsidR="00EB6D89" w:rsidRPr="00DC5E5C" w:rsidRDefault="00231C26" w:rsidP="00DC5E5C">
      <w:pPr>
        <w:spacing w:after="0"/>
        <w:ind w:left="1440" w:hanging="1440"/>
        <w:rPr>
          <w:rFonts w:ascii="Arial" w:hAnsi="Arial" w:cs="Arial"/>
          <w:sz w:val="36"/>
          <w:szCs w:val="36"/>
        </w:rPr>
      </w:pPr>
      <w:hyperlink w:anchor="BM2" w:history="1">
        <w:r w:rsidR="00DC5E5C" w:rsidRPr="00231C26">
          <w:rPr>
            <w:rStyle w:val="Hyperlink"/>
            <w:rFonts w:ascii="Arial" w:hAnsi="Arial" w:cs="Arial"/>
            <w:sz w:val="36"/>
            <w:szCs w:val="36"/>
          </w:rPr>
          <w:t xml:space="preserve">2. </w:t>
        </w:r>
        <w:r w:rsidR="00EB6D89" w:rsidRPr="00231C26">
          <w:rPr>
            <w:rStyle w:val="Hyperlink"/>
            <w:rFonts w:ascii="Arial" w:hAnsi="Arial" w:cs="Arial"/>
            <w:sz w:val="36"/>
            <w:szCs w:val="36"/>
          </w:rPr>
          <w:t xml:space="preserve">Go </w:t>
        </w:r>
        <w:proofErr w:type="gramStart"/>
        <w:r w:rsidR="00EB6D89" w:rsidRPr="00231C26">
          <w:rPr>
            <w:rStyle w:val="Hyperlink"/>
            <w:rFonts w:ascii="Arial" w:hAnsi="Arial" w:cs="Arial"/>
            <w:sz w:val="36"/>
            <w:szCs w:val="36"/>
          </w:rPr>
          <w:t>To</w:t>
        </w:r>
        <w:proofErr w:type="gramEnd"/>
        <w:r w:rsidR="00EB6D89" w:rsidRPr="00231C26">
          <w:rPr>
            <w:rStyle w:val="Hyperlink"/>
            <w:rFonts w:ascii="Arial" w:hAnsi="Arial" w:cs="Arial"/>
            <w:sz w:val="36"/>
            <w:szCs w:val="36"/>
          </w:rPr>
          <w:t xml:space="preserve"> – </w:t>
        </w:r>
        <w:proofErr w:type="spellStart"/>
        <w:r w:rsidR="00FF6C16" w:rsidRPr="00231C26">
          <w:rPr>
            <w:rStyle w:val="Hyperlink"/>
            <w:sz w:val="36"/>
            <w:szCs w:val="36"/>
          </w:rPr>
          <w:t>Epi</w:t>
        </w:r>
        <w:proofErr w:type="spellEnd"/>
        <w:r w:rsidR="00FF6C16" w:rsidRPr="00231C26">
          <w:rPr>
            <w:rStyle w:val="Hyperlink"/>
            <w:sz w:val="36"/>
            <w:szCs w:val="36"/>
          </w:rPr>
          <w:t xml:space="preserve"> Log Worksheet - Descriptive </w:t>
        </w:r>
        <w:proofErr w:type="spellStart"/>
        <w:r w:rsidR="00FF6C16" w:rsidRPr="00231C26">
          <w:rPr>
            <w:rStyle w:val="Hyperlink"/>
            <w:sz w:val="36"/>
            <w:szCs w:val="36"/>
          </w:rPr>
          <w:t>Epi</w:t>
        </w:r>
        <w:proofErr w:type="spellEnd"/>
        <w:r w:rsidR="00FF6C16" w:rsidRPr="00231C26">
          <w:rPr>
            <w:rStyle w:val="Hyperlink"/>
            <w:sz w:val="36"/>
            <w:szCs w:val="36"/>
          </w:rPr>
          <w:t> </w:t>
        </w:r>
        <w:r w:rsidR="00FF6C16" w:rsidRPr="00231C26">
          <w:rPr>
            <w:rStyle w:val="Hyperlink"/>
            <w:sz w:val="36"/>
            <w:szCs w:val="36"/>
          </w:rPr>
          <w:t>for each student.</w:t>
        </w:r>
        <w:r w:rsidR="00511639" w:rsidRPr="00231C26">
          <w:rPr>
            <w:rStyle w:val="Hyperlink"/>
            <w:rFonts w:ascii="Arial" w:hAnsi="Arial" w:cs="Arial"/>
            <w:sz w:val="36"/>
            <w:szCs w:val="36"/>
          </w:rPr>
          <w:t> </w:t>
        </w:r>
      </w:hyperlink>
    </w:p>
    <w:p w:rsidR="00542FE0" w:rsidRPr="00542FE0" w:rsidRDefault="00542FE0" w:rsidP="00EB6D89">
      <w:pPr>
        <w:spacing w:after="0"/>
        <w:rPr>
          <w:rFonts w:ascii="Arial" w:hAnsi="Arial" w:cs="Arial"/>
          <w:sz w:val="36"/>
          <w:szCs w:val="36"/>
        </w:rPr>
      </w:pPr>
    </w:p>
    <w:p w:rsidR="000A5A0A" w:rsidRPr="00022DDB" w:rsidRDefault="00B65E5A" w:rsidP="000A5A0A">
      <w:pPr>
        <w:spacing w:after="0"/>
        <w:ind w:left="1440" w:hanging="1440"/>
        <w:rPr>
          <w:rStyle w:val="Hyperlink"/>
        </w:rPr>
      </w:pPr>
      <w:hyperlink w:anchor="BM3" w:history="1">
        <w:r w:rsidR="00DC5E5C" w:rsidRPr="006D40FA">
          <w:rPr>
            <w:rStyle w:val="Hyperlink"/>
            <w:rFonts w:ascii="Arial" w:hAnsi="Arial" w:cs="Arial"/>
            <w:sz w:val="36"/>
            <w:szCs w:val="36"/>
          </w:rPr>
          <w:t xml:space="preserve">3. </w:t>
        </w:r>
        <w:r w:rsidR="00EB6D89" w:rsidRPr="006D40FA">
          <w:rPr>
            <w:rStyle w:val="Hyperlink"/>
            <w:rFonts w:ascii="Arial" w:hAnsi="Arial" w:cs="Arial"/>
            <w:sz w:val="36"/>
            <w:szCs w:val="36"/>
          </w:rPr>
          <w:t xml:space="preserve">Go </w:t>
        </w:r>
        <w:proofErr w:type="gramStart"/>
        <w:r w:rsidR="00EB6D89" w:rsidRPr="006D40FA">
          <w:rPr>
            <w:rStyle w:val="Hyperlink"/>
            <w:rFonts w:ascii="Arial" w:hAnsi="Arial" w:cs="Arial"/>
            <w:sz w:val="36"/>
            <w:szCs w:val="36"/>
          </w:rPr>
          <w:t>To</w:t>
        </w:r>
        <w:proofErr w:type="gramEnd"/>
        <w:r w:rsidR="00EB6D89" w:rsidRPr="006D40FA">
          <w:rPr>
            <w:rStyle w:val="Hyperlink"/>
            <w:rFonts w:ascii="Arial" w:hAnsi="Arial" w:cs="Arial"/>
            <w:sz w:val="36"/>
            <w:szCs w:val="36"/>
          </w:rPr>
          <w:t xml:space="preserve"> – </w:t>
        </w:r>
        <w:r w:rsidR="00022DDB" w:rsidRPr="00022DDB">
          <w:rPr>
            <w:rStyle w:val="Hyperlink"/>
            <w:b/>
            <w:bCs/>
            <w:sz w:val="36"/>
            <w:szCs w:val="36"/>
          </w:rPr>
          <w:t>Presenta</w:t>
        </w:r>
        <w:r w:rsidR="00022DDB" w:rsidRPr="00022DDB">
          <w:rPr>
            <w:rStyle w:val="Hyperlink"/>
            <w:b/>
            <w:bCs/>
            <w:sz w:val="36"/>
            <w:szCs w:val="36"/>
          </w:rPr>
          <w:t>t</w:t>
        </w:r>
        <w:r w:rsidR="00022DDB" w:rsidRPr="00022DDB">
          <w:rPr>
            <w:rStyle w:val="Hyperlink"/>
            <w:b/>
            <w:bCs/>
            <w:sz w:val="36"/>
            <w:szCs w:val="36"/>
          </w:rPr>
          <w:t>i</w:t>
        </w:r>
        <w:r w:rsidR="00022DDB" w:rsidRPr="00022DDB">
          <w:rPr>
            <w:rStyle w:val="Hyperlink"/>
            <w:b/>
            <w:bCs/>
            <w:sz w:val="36"/>
            <w:szCs w:val="36"/>
          </w:rPr>
          <w:t>o</w:t>
        </w:r>
        <w:r w:rsidR="00022DDB" w:rsidRPr="00022DDB">
          <w:rPr>
            <w:rStyle w:val="Hyperlink"/>
            <w:b/>
            <w:bCs/>
            <w:sz w:val="36"/>
            <w:szCs w:val="36"/>
          </w:rPr>
          <w:t>n Rubric</w:t>
        </w:r>
      </w:hyperlink>
    </w:p>
    <w:p w:rsidR="00EB6D89" w:rsidRDefault="00EB6D89" w:rsidP="00EB6D89">
      <w:pPr>
        <w:spacing w:after="0"/>
        <w:rPr>
          <w:rFonts w:ascii="Arial" w:hAnsi="Arial" w:cs="Arial"/>
          <w:sz w:val="24"/>
          <w:szCs w:val="24"/>
        </w:rPr>
      </w:pPr>
    </w:p>
    <w:p w:rsidR="001767BE" w:rsidRDefault="001767BE">
      <w:pPr>
        <w:rPr>
          <w:rFonts w:ascii="Arial" w:hAnsi="Arial" w:cs="Arial"/>
          <w:sz w:val="24"/>
          <w:szCs w:val="24"/>
        </w:rPr>
      </w:pPr>
      <w:r>
        <w:rPr>
          <w:rFonts w:ascii="Arial" w:hAnsi="Arial" w:cs="Arial"/>
          <w:sz w:val="24"/>
          <w:szCs w:val="24"/>
        </w:rPr>
        <w:br w:type="page"/>
      </w:r>
    </w:p>
    <w:p w:rsidR="006D7F10" w:rsidRDefault="00DA4EC3" w:rsidP="00DA4EC3">
      <w:pPr>
        <w:pStyle w:val="ListParagraph"/>
        <w:numPr>
          <w:ilvl w:val="0"/>
          <w:numId w:val="8"/>
        </w:numPr>
      </w:pPr>
      <w:bookmarkStart w:id="0" w:name="BM1"/>
      <w:bookmarkEnd w:id="0"/>
      <w:r>
        <w:rPr>
          <w:rFonts w:ascii="Arial" w:eastAsia="Times New Roman" w:hAnsi="Arial" w:cs="Arial"/>
          <w:b/>
          <w:bCs/>
          <w:color w:val="FF0000"/>
          <w:sz w:val="28"/>
          <w:szCs w:val="18"/>
          <w:shd w:val="clear" w:color="auto" w:fill="FFFFFF"/>
        </w:rPr>
        <w:lastRenderedPageBreak/>
        <w:t xml:space="preserve"> </w:t>
      </w:r>
      <w:r w:rsidRPr="00DA4EC3">
        <w:rPr>
          <w:rFonts w:ascii="Arial" w:eastAsia="Times New Roman" w:hAnsi="Arial" w:cs="Arial"/>
          <w:b/>
          <w:bCs/>
          <w:color w:val="FF0000"/>
          <w:sz w:val="28"/>
          <w:szCs w:val="18"/>
          <w:shd w:val="clear" w:color="auto" w:fill="FFFFFF"/>
        </w:rPr>
        <w:t xml:space="preserve">Copy articles, "Seeing Is </w:t>
      </w:r>
      <w:proofErr w:type="gramStart"/>
      <w:r w:rsidRPr="00DA4EC3">
        <w:rPr>
          <w:rFonts w:ascii="Arial" w:eastAsia="Times New Roman" w:hAnsi="Arial" w:cs="Arial"/>
          <w:b/>
          <w:bCs/>
          <w:color w:val="FF0000"/>
          <w:sz w:val="28"/>
          <w:szCs w:val="18"/>
          <w:shd w:val="clear" w:color="auto" w:fill="FFFFFF"/>
        </w:rPr>
        <w:t>Believing</w:t>
      </w:r>
      <w:proofErr w:type="gramEnd"/>
      <w:r w:rsidRPr="00DA4EC3">
        <w:rPr>
          <w:rFonts w:ascii="Arial" w:eastAsia="Times New Roman" w:hAnsi="Arial" w:cs="Arial"/>
          <w:b/>
          <w:bCs/>
          <w:color w:val="FF0000"/>
          <w:sz w:val="28"/>
          <w:szCs w:val="18"/>
          <w:shd w:val="clear" w:color="auto" w:fill="FFFFFF"/>
        </w:rPr>
        <w:t>: What Do Boys Do When They Find a Real Gun?" and "A Firearm Safety Program for Children: They Just Can't Say No," for each student to be read in class.</w:t>
      </w:r>
    </w:p>
    <w:p w:rsidR="00DA4EC3" w:rsidRPr="00DA4EC3" w:rsidRDefault="00DA4EC3" w:rsidP="00DA4EC3">
      <w:pPr>
        <w:pStyle w:val="BodyText2"/>
        <w:spacing w:after="360" w:line="240" w:lineRule="auto"/>
        <w:ind w:left="360"/>
        <w:rPr>
          <w:rFonts w:ascii="Arial" w:eastAsia="Calibri" w:hAnsi="Arial" w:cs="Arial"/>
          <w:i/>
        </w:rPr>
      </w:pPr>
      <w:r w:rsidRPr="00DA4EC3">
        <w:rPr>
          <w:rFonts w:ascii="Arial" w:eastAsia="Calibri" w:hAnsi="Arial" w:cs="Arial"/>
          <w:i/>
        </w:rPr>
        <w:t xml:space="preserve">Adapted from the abstract for Geoffrey A. </w:t>
      </w:r>
      <w:proofErr w:type="spellStart"/>
      <w:r w:rsidRPr="00DA4EC3">
        <w:rPr>
          <w:rFonts w:ascii="Arial" w:eastAsia="Calibri" w:hAnsi="Arial" w:cs="Arial"/>
          <w:i/>
        </w:rPr>
        <w:t>Jackman</w:t>
      </w:r>
      <w:proofErr w:type="spellEnd"/>
      <w:r w:rsidRPr="00DA4EC3">
        <w:rPr>
          <w:rFonts w:ascii="Arial" w:eastAsia="Calibri" w:hAnsi="Arial" w:cs="Arial"/>
          <w:i/>
        </w:rPr>
        <w:t xml:space="preserve">, et al, “Seeing Is </w:t>
      </w:r>
      <w:proofErr w:type="gramStart"/>
      <w:r w:rsidRPr="00DA4EC3">
        <w:rPr>
          <w:rFonts w:ascii="Arial" w:eastAsia="Calibri" w:hAnsi="Arial" w:cs="Arial"/>
          <w:i/>
        </w:rPr>
        <w:t>Believing</w:t>
      </w:r>
      <w:proofErr w:type="gramEnd"/>
      <w:r w:rsidRPr="00DA4EC3">
        <w:rPr>
          <w:rFonts w:ascii="Arial" w:eastAsia="Calibri" w:hAnsi="Arial" w:cs="Arial"/>
          <w:i/>
        </w:rPr>
        <w:t xml:space="preserve">: What Do Boys Do When They Find a Real Gun?” Pediatrics, Volume 107, 2001, pages 1247-1250. </w:t>
      </w:r>
    </w:p>
    <w:p w:rsidR="00DA4EC3" w:rsidRPr="00DA4EC3" w:rsidRDefault="00DA4EC3" w:rsidP="00DA4EC3">
      <w:pPr>
        <w:ind w:left="360"/>
        <w:jc w:val="center"/>
        <w:rPr>
          <w:rFonts w:ascii="Arial" w:eastAsia="Calibri" w:hAnsi="Arial" w:cs="Arial"/>
          <w:b/>
          <w:sz w:val="28"/>
          <w:szCs w:val="28"/>
          <w:u w:val="single"/>
        </w:rPr>
      </w:pPr>
      <w:r w:rsidRPr="00DA4EC3">
        <w:rPr>
          <w:rFonts w:ascii="Arial" w:eastAsia="Calibri" w:hAnsi="Arial" w:cs="Arial"/>
          <w:b/>
          <w:sz w:val="28"/>
          <w:szCs w:val="28"/>
          <w:u w:val="single"/>
        </w:rPr>
        <w:t xml:space="preserve">Seeing </w:t>
      </w:r>
      <w:proofErr w:type="gramStart"/>
      <w:r w:rsidRPr="00DA4EC3">
        <w:rPr>
          <w:rFonts w:ascii="Arial" w:eastAsia="Calibri" w:hAnsi="Arial" w:cs="Arial"/>
          <w:b/>
          <w:sz w:val="28"/>
          <w:szCs w:val="28"/>
          <w:u w:val="single"/>
        </w:rPr>
        <w:t>Is Believing</w:t>
      </w:r>
      <w:proofErr w:type="gramEnd"/>
      <w:r w:rsidRPr="00DA4EC3">
        <w:rPr>
          <w:rFonts w:ascii="Arial" w:eastAsia="Calibri" w:hAnsi="Arial" w:cs="Arial"/>
          <w:b/>
          <w:sz w:val="28"/>
          <w:szCs w:val="28"/>
          <w:u w:val="single"/>
        </w:rPr>
        <w:t>: What Do Boys Do When They Find a Real Gun?</w:t>
      </w:r>
    </w:p>
    <w:p w:rsidR="00DA4EC3" w:rsidRPr="00DA4EC3" w:rsidRDefault="00DA4EC3" w:rsidP="00DA4EC3">
      <w:pPr>
        <w:ind w:left="360"/>
        <w:jc w:val="center"/>
        <w:rPr>
          <w:rFonts w:ascii="Arial" w:eastAsia="Calibri" w:hAnsi="Arial" w:cs="Arial"/>
          <w:sz w:val="28"/>
          <w:szCs w:val="28"/>
        </w:rPr>
      </w:pPr>
      <w:r w:rsidRPr="00DA4EC3">
        <w:rPr>
          <w:rFonts w:ascii="Arial" w:eastAsia="Calibri" w:hAnsi="Arial" w:cs="Arial"/>
          <w:sz w:val="28"/>
          <w:szCs w:val="28"/>
        </w:rPr>
        <w:t>ABSTRACT</w:t>
      </w:r>
    </w:p>
    <w:p w:rsidR="00DA4EC3" w:rsidRPr="00DA4EC3" w:rsidRDefault="00DA4EC3" w:rsidP="00DA4EC3">
      <w:pPr>
        <w:spacing w:after="240" w:line="240" w:lineRule="auto"/>
        <w:rPr>
          <w:rFonts w:ascii="Arial" w:eastAsia="Calibri" w:hAnsi="Arial" w:cs="Arial"/>
          <w:sz w:val="24"/>
          <w:szCs w:val="24"/>
        </w:rPr>
      </w:pPr>
      <w:r w:rsidRPr="00DA4EC3">
        <w:rPr>
          <w:rFonts w:ascii="Arial" w:eastAsia="Calibri" w:hAnsi="Arial" w:cs="Arial"/>
          <w:i/>
          <w:sz w:val="24"/>
          <w:szCs w:val="24"/>
        </w:rPr>
        <w:t>Objectives</w:t>
      </w:r>
      <w:r w:rsidRPr="00DA4EC3">
        <w:rPr>
          <w:rFonts w:ascii="Arial" w:eastAsia="Calibri" w:hAnsi="Arial" w:cs="Arial"/>
          <w:sz w:val="24"/>
          <w:szCs w:val="24"/>
        </w:rPr>
        <w:t>:  To determine how boys be</w:t>
      </w:r>
      <w:r w:rsidRPr="00DA4EC3">
        <w:rPr>
          <w:rFonts w:ascii="Arial" w:eastAsia="Calibri" w:hAnsi="Arial" w:cs="Arial"/>
          <w:sz w:val="24"/>
          <w:szCs w:val="24"/>
        </w:rPr>
        <w:softHyphen/>
        <w:t>have when they find a handgun in a presumably safe environment and to compare parental expectations of their child's interest in real guns with this observed behavior.</w:t>
      </w:r>
    </w:p>
    <w:p w:rsidR="00DA4EC3" w:rsidRPr="00DA4EC3" w:rsidRDefault="00DA4EC3" w:rsidP="00DA4EC3">
      <w:pPr>
        <w:spacing w:after="240" w:line="240" w:lineRule="auto"/>
        <w:rPr>
          <w:rFonts w:ascii="Arial" w:eastAsia="Calibri" w:hAnsi="Arial" w:cs="Arial"/>
          <w:sz w:val="24"/>
          <w:szCs w:val="24"/>
        </w:rPr>
      </w:pPr>
      <w:r w:rsidRPr="00DA4EC3">
        <w:rPr>
          <w:rFonts w:ascii="Arial" w:eastAsia="Calibri" w:hAnsi="Arial" w:cs="Arial"/>
          <w:i/>
          <w:sz w:val="24"/>
          <w:szCs w:val="24"/>
        </w:rPr>
        <w:t xml:space="preserve">Methods:  </w:t>
      </w:r>
      <w:r w:rsidRPr="00DA4EC3">
        <w:rPr>
          <w:rFonts w:ascii="Arial" w:eastAsia="Calibri" w:hAnsi="Arial" w:cs="Arial"/>
          <w:sz w:val="24"/>
          <w:szCs w:val="24"/>
        </w:rPr>
        <w:t>A sample of 8- to 12-year-old boys was recruited from families that completed a survey on firearm ownership, storage practices, and parental perceptions.  Parents were asked to rate their child's in</w:t>
      </w:r>
      <w:r w:rsidRPr="00DA4EC3">
        <w:rPr>
          <w:rFonts w:ascii="Arial" w:eastAsia="Calibri" w:hAnsi="Arial" w:cs="Arial"/>
          <w:sz w:val="24"/>
          <w:szCs w:val="24"/>
        </w:rPr>
        <w:softHyphen/>
        <w:t>terest in real guns on a scale from 1 to 5 (1-2 = low interest, 3= moderate interest, and 4-5 = high interest).  Parents of the child were asked to bring one of their son’s playmates and / or a sibling, in the same age range, to the experiment.  After informed parental consent was obtained, each pair or trio of boys was placed in a room with a 1-way mirror and observed for up to 15 minutes.  Two water pistols and an actual .380 caliber handgun were hidden in separate drawers.  The handgun contained a radio transmitter that activated a light whenever the trigger was depressed with enough force to discharge the firearm.  After the experiment, each boy was asked whether he thought that the pistol was real or a toy.  Before leaving, each child was counseled about safe be</w:t>
      </w:r>
      <w:r w:rsidRPr="00DA4EC3">
        <w:rPr>
          <w:rFonts w:ascii="Arial" w:eastAsia="Calibri" w:hAnsi="Arial" w:cs="Arial"/>
          <w:sz w:val="24"/>
          <w:szCs w:val="24"/>
        </w:rPr>
        <w:softHyphen/>
        <w:t>havior around guns.</w:t>
      </w:r>
    </w:p>
    <w:p w:rsidR="00DA4EC3" w:rsidRPr="00DA4EC3" w:rsidRDefault="00DA4EC3" w:rsidP="00DA4EC3">
      <w:pPr>
        <w:spacing w:after="240" w:line="240" w:lineRule="auto"/>
        <w:rPr>
          <w:rFonts w:ascii="Arial" w:eastAsia="Calibri" w:hAnsi="Arial" w:cs="Arial"/>
          <w:sz w:val="24"/>
          <w:szCs w:val="24"/>
        </w:rPr>
      </w:pPr>
      <w:r w:rsidRPr="00DA4EC3">
        <w:rPr>
          <w:rFonts w:ascii="Arial" w:eastAsia="Calibri" w:hAnsi="Arial" w:cs="Arial"/>
          <w:i/>
          <w:sz w:val="24"/>
          <w:szCs w:val="24"/>
        </w:rPr>
        <w:t xml:space="preserve">Results:  </w:t>
      </w:r>
      <w:r w:rsidRPr="00DA4EC3">
        <w:rPr>
          <w:rFonts w:ascii="Arial" w:eastAsia="Calibri" w:hAnsi="Arial" w:cs="Arial"/>
          <w:sz w:val="24"/>
          <w:szCs w:val="24"/>
        </w:rPr>
        <w:t>Twenty-nine groups of boys took part in the study.  The mean age of participants was 9.8 years.  Twenty-one of the groups (72 %) discovered the handgun; 16 groups (76%) handled it.  One or more members in 10 of the groups (48%) pulled the trigger.  Approximately half of the 48 boys who found the gun thought that it was a toy or were unsure whether it was real.  Parental estimates of their child's interest in guns did not predict actual be</w:t>
      </w:r>
      <w:r w:rsidRPr="00DA4EC3">
        <w:rPr>
          <w:rFonts w:ascii="Arial" w:eastAsia="Calibri" w:hAnsi="Arial" w:cs="Arial"/>
          <w:sz w:val="24"/>
          <w:szCs w:val="24"/>
        </w:rPr>
        <w:softHyphen/>
        <w:t xml:space="preserve">havior on finding the handgun.  Boys who were believed to have a low interest in real guns were just as likely to handle the handgun or pull the trigger as boys who were perceived to have a moderate or high interest in guns.  More than 90% of the boys who handled the gun or pulled the trigger reported that they had previously received some sort of gun safety instruction. </w:t>
      </w:r>
    </w:p>
    <w:p w:rsidR="00DA4EC3" w:rsidRPr="00DA4EC3" w:rsidRDefault="00DA4EC3" w:rsidP="00DA4EC3">
      <w:pPr>
        <w:spacing w:after="240" w:line="240" w:lineRule="auto"/>
        <w:rPr>
          <w:rFonts w:ascii="Arial" w:eastAsia="Calibri" w:hAnsi="Arial" w:cs="Arial"/>
          <w:sz w:val="24"/>
          <w:szCs w:val="24"/>
        </w:rPr>
      </w:pPr>
      <w:r w:rsidRPr="00DA4EC3">
        <w:rPr>
          <w:rFonts w:ascii="Arial" w:eastAsia="Calibri" w:hAnsi="Arial" w:cs="Arial"/>
          <w:i/>
          <w:sz w:val="24"/>
          <w:szCs w:val="24"/>
        </w:rPr>
        <w:t xml:space="preserve">Conclusion:  </w:t>
      </w:r>
      <w:r w:rsidRPr="00DA4EC3">
        <w:rPr>
          <w:rFonts w:ascii="Arial" w:eastAsia="Calibri" w:hAnsi="Arial" w:cs="Arial"/>
          <w:sz w:val="24"/>
          <w:szCs w:val="24"/>
        </w:rPr>
        <w:t>Many 8- to 12-year-old boys will handle a handgun if they find one.  Guns that are kept in homes should be stored in a manner that renders them inacces</w:t>
      </w:r>
      <w:r w:rsidRPr="00DA4EC3">
        <w:rPr>
          <w:rFonts w:ascii="Arial" w:eastAsia="Calibri" w:hAnsi="Arial" w:cs="Arial"/>
          <w:sz w:val="24"/>
          <w:szCs w:val="24"/>
        </w:rPr>
        <w:softHyphen/>
        <w:t>sible to children.</w:t>
      </w:r>
    </w:p>
    <w:p w:rsidR="003268B5" w:rsidRDefault="003268B5" w:rsidP="00022DDB">
      <w:pPr>
        <w:spacing w:after="0"/>
        <w:rPr>
          <w:rFonts w:ascii="Arial" w:hAnsi="Arial" w:cs="Arial"/>
          <w:sz w:val="24"/>
          <w:szCs w:val="24"/>
        </w:rPr>
      </w:pPr>
      <w:r>
        <w:rPr>
          <w:rFonts w:ascii="Arial" w:hAnsi="Arial" w:cs="Arial"/>
          <w:sz w:val="24"/>
          <w:szCs w:val="24"/>
        </w:rPr>
        <w:br w:type="page"/>
      </w:r>
    </w:p>
    <w:p w:rsidR="00121AB7" w:rsidRPr="00121AB7" w:rsidRDefault="00121AB7" w:rsidP="00121AB7">
      <w:pPr>
        <w:pStyle w:val="BodyText2"/>
        <w:spacing w:after="360" w:line="240" w:lineRule="auto"/>
        <w:ind w:left="360"/>
        <w:rPr>
          <w:rFonts w:ascii="Arial" w:hAnsi="Arial" w:cs="Arial"/>
          <w:i/>
        </w:rPr>
      </w:pPr>
      <w:r w:rsidRPr="00121AB7">
        <w:rPr>
          <w:rFonts w:ascii="Arial" w:eastAsia="Calibri" w:hAnsi="Arial" w:cs="Arial"/>
          <w:i/>
        </w:rPr>
        <w:lastRenderedPageBreak/>
        <w:t xml:space="preserve">Adapted from the abstract for Marjorie S. Hardy, et al, “A Firearm Safety Program for Children: They Just Can’t Say No,” Developmental and Behavioral Pediatrics, Volume 17, 1996, pages 216-221. </w:t>
      </w:r>
    </w:p>
    <w:p w:rsidR="00DA4EC3" w:rsidRPr="00DA4EC3" w:rsidRDefault="00121AB7" w:rsidP="00DA4EC3">
      <w:pPr>
        <w:ind w:left="360"/>
        <w:jc w:val="center"/>
        <w:rPr>
          <w:rFonts w:ascii="Arial" w:eastAsia="Calibri" w:hAnsi="Arial" w:cs="Arial"/>
          <w:b/>
          <w:sz w:val="28"/>
          <w:szCs w:val="28"/>
          <w:u w:val="single"/>
        </w:rPr>
      </w:pPr>
      <w:r w:rsidRPr="00121AB7">
        <w:rPr>
          <w:rFonts w:ascii="Arial" w:eastAsia="Calibri" w:hAnsi="Arial" w:cs="Arial"/>
          <w:b/>
          <w:sz w:val="28"/>
          <w:szCs w:val="28"/>
          <w:u w:val="single"/>
        </w:rPr>
        <w:t>A Firearm Safety Program for Children: They Just Can’t Say No</w:t>
      </w:r>
    </w:p>
    <w:p w:rsidR="00DA4EC3" w:rsidRPr="00DA4EC3" w:rsidRDefault="00DA4EC3" w:rsidP="00DA4EC3">
      <w:pPr>
        <w:ind w:left="360"/>
        <w:jc w:val="center"/>
        <w:rPr>
          <w:rFonts w:ascii="Arial" w:eastAsia="Calibri" w:hAnsi="Arial" w:cs="Arial"/>
          <w:sz w:val="28"/>
          <w:szCs w:val="28"/>
        </w:rPr>
      </w:pPr>
      <w:r w:rsidRPr="00DA4EC3">
        <w:rPr>
          <w:rFonts w:ascii="Arial" w:eastAsia="Calibri" w:hAnsi="Arial" w:cs="Arial"/>
          <w:sz w:val="28"/>
          <w:szCs w:val="28"/>
        </w:rPr>
        <w:t>ABSTRACT</w:t>
      </w:r>
    </w:p>
    <w:p w:rsidR="00121AB7" w:rsidRPr="00121AB7" w:rsidRDefault="00121AB7" w:rsidP="00121AB7">
      <w:pPr>
        <w:spacing w:after="0" w:line="240" w:lineRule="auto"/>
        <w:rPr>
          <w:rFonts w:ascii="Arial" w:eastAsia="Calibri" w:hAnsi="Arial" w:cs="Arial"/>
          <w:sz w:val="24"/>
          <w:szCs w:val="24"/>
        </w:rPr>
      </w:pPr>
      <w:r w:rsidRPr="00121AB7">
        <w:rPr>
          <w:rFonts w:ascii="Arial" w:eastAsia="Calibri" w:hAnsi="Arial" w:cs="Arial"/>
          <w:sz w:val="24"/>
          <w:szCs w:val="24"/>
        </w:rPr>
        <w:t xml:space="preserve">The purpose of this study was to compare children’s play and behavior with firearms before and after an information-based intervention.  Participants were 24 pairs of preschool children who were videotaped for 10 minutes in a structured play setting, in which they had access to a variety of toys and to real and toy guns.  One child from each pair was then exposed to an information-based risk management strategy and told not to play with guns.  The children were again videotaped in the same setting approximately 1 week later.  Results indicated that the intervention was ineffective in modifying the behavior of the children.  The findings in the study represent the first systematic attempt to decrease gun play in children and suggest that information provision alone is an insufficient intervention.  </w:t>
      </w:r>
    </w:p>
    <w:p w:rsidR="00DA4EC3" w:rsidRDefault="00DA4EC3" w:rsidP="00511639">
      <w:pPr>
        <w:spacing w:after="0"/>
        <w:ind w:left="720" w:hanging="720"/>
        <w:rPr>
          <w:rFonts w:ascii="Arial" w:hAnsi="Arial" w:cs="Arial"/>
          <w:b/>
          <w:color w:val="C00000"/>
          <w:sz w:val="28"/>
          <w:szCs w:val="28"/>
        </w:rPr>
      </w:pPr>
    </w:p>
    <w:p w:rsidR="00DA4EC3" w:rsidRDefault="00DA4EC3" w:rsidP="00511639">
      <w:pPr>
        <w:spacing w:after="0"/>
        <w:ind w:left="720" w:hanging="720"/>
        <w:rPr>
          <w:rFonts w:ascii="Arial" w:hAnsi="Arial" w:cs="Arial"/>
          <w:b/>
          <w:color w:val="C00000"/>
          <w:sz w:val="28"/>
          <w:szCs w:val="28"/>
        </w:rPr>
      </w:pPr>
    </w:p>
    <w:p w:rsidR="00DA4EC3" w:rsidRDefault="00DA4EC3">
      <w:pPr>
        <w:rPr>
          <w:rFonts w:ascii="Arial" w:hAnsi="Arial" w:cs="Arial"/>
          <w:b/>
          <w:color w:val="C00000"/>
          <w:sz w:val="28"/>
          <w:szCs w:val="28"/>
        </w:rPr>
      </w:pPr>
      <w:r>
        <w:rPr>
          <w:rFonts w:ascii="Arial" w:hAnsi="Arial" w:cs="Arial"/>
          <w:b/>
          <w:color w:val="C00000"/>
          <w:sz w:val="28"/>
          <w:szCs w:val="28"/>
        </w:rPr>
        <w:br w:type="page"/>
      </w:r>
    </w:p>
    <w:p w:rsidR="00511639" w:rsidRDefault="000A5A0A" w:rsidP="00511639">
      <w:pPr>
        <w:spacing w:after="0"/>
        <w:ind w:left="720" w:hanging="720"/>
        <w:rPr>
          <w:rFonts w:ascii="Arial" w:hAnsi="Arial" w:cs="Arial"/>
          <w:b/>
          <w:bCs/>
          <w:color w:val="000000"/>
          <w:shd w:val="clear" w:color="auto" w:fill="FFFFFF"/>
        </w:rPr>
      </w:pPr>
      <w:bookmarkStart w:id="1" w:name="BM2"/>
      <w:r>
        <w:rPr>
          <w:rFonts w:ascii="Arial" w:hAnsi="Arial" w:cs="Arial"/>
          <w:b/>
          <w:color w:val="C00000"/>
          <w:sz w:val="28"/>
          <w:szCs w:val="28"/>
        </w:rPr>
        <w:lastRenderedPageBreak/>
        <w:t xml:space="preserve">2. </w:t>
      </w:r>
      <w:r w:rsidR="00C67A6D">
        <w:rPr>
          <w:rFonts w:ascii="Arial" w:hAnsi="Arial" w:cs="Arial"/>
          <w:b/>
          <w:color w:val="C00000"/>
          <w:sz w:val="28"/>
          <w:szCs w:val="28"/>
        </w:rPr>
        <w:t xml:space="preserve"> </w:t>
      </w:r>
      <w:r w:rsidR="006D7F10">
        <w:rPr>
          <w:rFonts w:ascii="Arial" w:hAnsi="Arial" w:cs="Arial"/>
          <w:b/>
          <w:color w:val="C00000"/>
          <w:sz w:val="28"/>
          <w:szCs w:val="28"/>
        </w:rPr>
        <w:t xml:space="preserve">Copy </w:t>
      </w:r>
      <w:proofErr w:type="spellStart"/>
      <w:r w:rsidR="00511639" w:rsidRPr="00511639">
        <w:rPr>
          <w:rFonts w:ascii="Arial" w:hAnsi="Arial" w:cs="Arial"/>
          <w:b/>
          <w:color w:val="C00000"/>
          <w:sz w:val="28"/>
          <w:szCs w:val="28"/>
        </w:rPr>
        <w:t>Epi</w:t>
      </w:r>
      <w:proofErr w:type="spellEnd"/>
      <w:r w:rsidR="00511639" w:rsidRPr="00511639">
        <w:rPr>
          <w:rFonts w:ascii="Arial" w:hAnsi="Arial" w:cs="Arial"/>
          <w:b/>
          <w:color w:val="C00000"/>
          <w:sz w:val="28"/>
          <w:szCs w:val="28"/>
        </w:rPr>
        <w:t xml:space="preserve"> Log Worksheet </w:t>
      </w:r>
      <w:r w:rsidR="001B175A">
        <w:rPr>
          <w:rFonts w:ascii="Arial" w:hAnsi="Arial" w:cs="Arial"/>
          <w:b/>
          <w:color w:val="C00000"/>
          <w:sz w:val="28"/>
          <w:szCs w:val="28"/>
        </w:rPr>
        <w:t>–</w:t>
      </w:r>
      <w:r w:rsidR="00511639" w:rsidRPr="00511639">
        <w:rPr>
          <w:rFonts w:ascii="Arial" w:hAnsi="Arial" w:cs="Arial"/>
          <w:b/>
          <w:color w:val="C00000"/>
          <w:sz w:val="28"/>
          <w:szCs w:val="28"/>
        </w:rPr>
        <w:t xml:space="preserve"> </w:t>
      </w:r>
      <w:r w:rsidR="001B175A">
        <w:rPr>
          <w:rFonts w:ascii="Arial" w:hAnsi="Arial" w:cs="Arial"/>
          <w:b/>
          <w:color w:val="C00000"/>
          <w:sz w:val="28"/>
          <w:szCs w:val="28"/>
        </w:rPr>
        <w:t xml:space="preserve">Descriptive </w:t>
      </w:r>
      <w:proofErr w:type="spellStart"/>
      <w:r w:rsidR="001B175A">
        <w:rPr>
          <w:rFonts w:ascii="Arial" w:hAnsi="Arial" w:cs="Arial"/>
          <w:b/>
          <w:color w:val="C00000"/>
          <w:sz w:val="28"/>
          <w:szCs w:val="28"/>
        </w:rPr>
        <w:t>Epi</w:t>
      </w:r>
      <w:proofErr w:type="spellEnd"/>
      <w:r w:rsidR="006D7F10">
        <w:rPr>
          <w:rFonts w:ascii="Arial" w:hAnsi="Arial" w:cs="Arial"/>
          <w:b/>
          <w:color w:val="C00000"/>
          <w:sz w:val="28"/>
          <w:szCs w:val="28"/>
        </w:rPr>
        <w:t xml:space="preserve"> for each Student</w:t>
      </w:r>
    </w:p>
    <w:bookmarkEnd w:id="1"/>
    <w:p w:rsidR="00511639" w:rsidRDefault="00511639" w:rsidP="00511639">
      <w:pPr>
        <w:spacing w:after="0"/>
        <w:ind w:left="720" w:hanging="720"/>
        <w:rPr>
          <w:rFonts w:ascii="Arial" w:hAnsi="Arial" w:cs="Arial"/>
        </w:rPr>
      </w:pPr>
    </w:p>
    <w:p w:rsidR="00511639" w:rsidRPr="00C16C4F" w:rsidRDefault="00511639" w:rsidP="00C16C4F">
      <w:pPr>
        <w:spacing w:after="0" w:line="240" w:lineRule="auto"/>
        <w:rPr>
          <w:rFonts w:ascii="Arial" w:eastAsia="Times New Roman" w:hAnsi="Arial" w:cs="Arial"/>
          <w:sz w:val="24"/>
          <w:szCs w:val="24"/>
        </w:rPr>
      </w:pPr>
      <w:r w:rsidRPr="00C16C4F">
        <w:rPr>
          <w:rFonts w:ascii="Arial" w:eastAsia="Times New Roman" w:hAnsi="Arial" w:cs="Arial"/>
          <w:sz w:val="24"/>
          <w:szCs w:val="24"/>
        </w:rPr>
        <w:t>Detectives in the Classroom</w:t>
      </w:r>
      <w:r w:rsidR="00022DDB">
        <w:rPr>
          <w:rFonts w:ascii="Arial" w:eastAsia="Times New Roman" w:hAnsi="Arial" w:cs="Arial"/>
          <w:sz w:val="24"/>
          <w:szCs w:val="24"/>
        </w:rPr>
        <w:tab/>
      </w:r>
      <w:r w:rsidR="00022DDB">
        <w:rPr>
          <w:rFonts w:ascii="Arial" w:eastAsia="Times New Roman" w:hAnsi="Arial" w:cs="Arial"/>
          <w:sz w:val="24"/>
          <w:szCs w:val="24"/>
        </w:rPr>
        <w:tab/>
      </w:r>
      <w:r w:rsidR="00022DDB">
        <w:rPr>
          <w:rFonts w:ascii="Arial" w:eastAsia="Times New Roman" w:hAnsi="Arial" w:cs="Arial"/>
          <w:sz w:val="24"/>
          <w:szCs w:val="24"/>
        </w:rPr>
        <w:tab/>
      </w:r>
      <w:r w:rsidR="00022DDB">
        <w:rPr>
          <w:rFonts w:ascii="Arial" w:eastAsia="Times New Roman" w:hAnsi="Arial" w:cs="Arial"/>
          <w:sz w:val="24"/>
          <w:szCs w:val="24"/>
        </w:rPr>
        <w:tab/>
      </w:r>
      <w:r w:rsidR="00022DDB">
        <w:rPr>
          <w:rFonts w:ascii="Arial" w:eastAsia="Times New Roman" w:hAnsi="Arial" w:cs="Arial"/>
          <w:sz w:val="24"/>
          <w:szCs w:val="24"/>
        </w:rPr>
        <w:tab/>
      </w:r>
      <w:r w:rsidRPr="00C16C4F">
        <w:rPr>
          <w:rFonts w:ascii="Arial" w:eastAsia="Times New Roman" w:hAnsi="Arial" w:cs="Arial"/>
          <w:sz w:val="24"/>
          <w:szCs w:val="24"/>
        </w:rPr>
        <w:t>Name:  __________________________</w:t>
      </w:r>
    </w:p>
    <w:p w:rsidR="00121AB7" w:rsidRDefault="00121AB7" w:rsidP="00FF6C16">
      <w:pPr>
        <w:rPr>
          <w:rFonts w:ascii="Arial" w:hAnsi="Arial" w:cs="Arial"/>
        </w:rPr>
      </w:pPr>
    </w:p>
    <w:p w:rsidR="00FF6C16" w:rsidRDefault="00FF6C16" w:rsidP="00FF6C16">
      <w:pPr>
        <w:rPr>
          <w:rFonts w:ascii="Arial" w:hAnsi="Arial" w:cs="Arial"/>
        </w:rPr>
      </w:pPr>
      <w:r>
        <w:rPr>
          <w:rFonts w:ascii="Arial" w:hAnsi="Arial" w:cs="Arial"/>
        </w:rPr>
        <w:t xml:space="preserve">Investigation </w:t>
      </w:r>
      <w:r w:rsidR="00DA4EC3">
        <w:rPr>
          <w:rFonts w:ascii="Arial" w:hAnsi="Arial" w:cs="Arial"/>
        </w:rPr>
        <w:t>5</w:t>
      </w:r>
      <w:r>
        <w:rPr>
          <w:rFonts w:ascii="Arial" w:hAnsi="Arial" w:cs="Arial"/>
        </w:rPr>
        <w:t xml:space="preserve">-4:  </w:t>
      </w:r>
      <w:proofErr w:type="spellStart"/>
      <w:r>
        <w:rPr>
          <w:rFonts w:ascii="Arial" w:hAnsi="Arial" w:cs="Arial"/>
        </w:rPr>
        <w:t>Epi</w:t>
      </w:r>
      <w:proofErr w:type="spellEnd"/>
      <w:r>
        <w:rPr>
          <w:rFonts w:ascii="Arial" w:hAnsi="Arial" w:cs="Arial"/>
        </w:rPr>
        <w:t xml:space="preserve"> Log Worksheet – Descriptive </w:t>
      </w:r>
      <w:proofErr w:type="spellStart"/>
      <w:r>
        <w:rPr>
          <w:rFonts w:ascii="Arial" w:hAnsi="Arial" w:cs="Arial"/>
        </w:rPr>
        <w:t>Epi</w:t>
      </w:r>
      <w:proofErr w:type="spellEnd"/>
      <w:r w:rsidR="00022DDB">
        <w:rPr>
          <w:rFonts w:ascii="Arial" w:hAnsi="Arial" w:cs="Arial"/>
        </w:rPr>
        <w:tab/>
      </w:r>
      <w:r w:rsidR="00022DDB">
        <w:rPr>
          <w:rFonts w:ascii="Arial" w:hAnsi="Arial" w:cs="Arial"/>
        </w:rPr>
        <w:tab/>
      </w:r>
      <w:r w:rsidR="00022DDB">
        <w:rPr>
          <w:rFonts w:ascii="Arial" w:hAnsi="Arial" w:cs="Arial"/>
        </w:rPr>
        <w:tab/>
      </w:r>
      <w:r w:rsidR="00022DDB">
        <w:rPr>
          <w:rFonts w:ascii="Arial" w:hAnsi="Arial" w:cs="Arial"/>
        </w:rPr>
        <w:tab/>
        <w:t xml:space="preserve">    </w:t>
      </w:r>
      <w:r>
        <w:rPr>
          <w:rFonts w:ascii="Arial" w:hAnsi="Arial" w:cs="Arial"/>
        </w:rPr>
        <w:t>Date:  _____/_____/_____</w:t>
      </w:r>
    </w:p>
    <w:p w:rsidR="00E02103" w:rsidRDefault="00E02103" w:rsidP="00121AB7">
      <w:pPr>
        <w:rPr>
          <w:rFonts w:ascii="Arial" w:eastAsia="Times New Roman" w:hAnsi="Arial" w:cs="Arial"/>
          <w:sz w:val="24"/>
          <w:szCs w:val="24"/>
        </w:rPr>
      </w:pPr>
    </w:p>
    <w:p w:rsidR="00121AB7" w:rsidRDefault="00121AB7" w:rsidP="00121AB7">
      <w:pPr>
        <w:rPr>
          <w:rFonts w:ascii="Arial" w:eastAsia="Arial" w:hAnsi="Arial" w:cs="Arial"/>
          <w:szCs w:val="12"/>
        </w:rPr>
      </w:pPr>
      <w:r w:rsidRPr="00121AB7">
        <w:rPr>
          <w:rFonts w:ascii="Arial" w:eastAsia="Times New Roman" w:hAnsi="Arial" w:cs="Arial"/>
          <w:sz w:val="24"/>
          <w:szCs w:val="24"/>
        </w:rPr>
        <w:t>1.</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r>
        <w:rPr>
          <w:rFonts w:ascii="Arial" w:eastAsia="Arial" w:hAnsi="Arial" w:cs="Arial"/>
          <w:szCs w:val="12"/>
        </w:rPr>
        <w:t>Identify the hypothesis that you want to test.</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121AB7" w:rsidRDefault="00121AB7" w:rsidP="00121AB7">
      <w:pPr>
        <w:rPr>
          <w:rFonts w:ascii="Arial" w:eastAsia="Arial" w:hAnsi="Arial" w:cs="Arial"/>
          <w:szCs w:val="12"/>
        </w:rPr>
      </w:pPr>
    </w:p>
    <w:p w:rsidR="00E02103" w:rsidRDefault="00E02103" w:rsidP="00121AB7">
      <w:pPr>
        <w:rPr>
          <w:rFonts w:ascii="Arial" w:eastAsia="Arial" w:hAnsi="Arial" w:cs="Arial"/>
          <w:szCs w:val="12"/>
        </w:rPr>
      </w:pPr>
    </w:p>
    <w:p w:rsidR="00121AB7" w:rsidRDefault="00121AB7" w:rsidP="00121AB7">
      <w:pPr>
        <w:rPr>
          <w:rFonts w:ascii="Arial" w:eastAsia="Arial" w:hAnsi="Arial" w:cs="Arial"/>
          <w:szCs w:val="12"/>
        </w:rPr>
      </w:pPr>
    </w:p>
    <w:p w:rsidR="00121AB7" w:rsidRDefault="00121AB7" w:rsidP="00121AB7">
      <w:pPr>
        <w:rPr>
          <w:rFonts w:ascii="Arial" w:eastAsia="Arial" w:hAnsi="Arial" w:cs="Arial"/>
          <w:szCs w:val="12"/>
        </w:rPr>
      </w:pPr>
      <w:r>
        <w:rPr>
          <w:rFonts w:ascii="Arial" w:eastAsia="Times New Roman" w:hAnsi="Arial" w:cs="Arial"/>
          <w:sz w:val="24"/>
          <w:szCs w:val="24"/>
        </w:rPr>
        <w:t>2</w:t>
      </w:r>
      <w:r w:rsidRPr="00121AB7">
        <w:rPr>
          <w:rFonts w:ascii="Arial" w:eastAsia="Times New Roman" w:hAnsi="Arial" w:cs="Arial"/>
          <w:sz w:val="24"/>
          <w:szCs w:val="24"/>
        </w:rPr>
        <w:t>.</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r>
        <w:rPr>
          <w:rFonts w:ascii="Arial" w:eastAsia="Arial" w:hAnsi="Arial" w:cs="Arial"/>
          <w:szCs w:val="12"/>
        </w:rPr>
        <w:t>Select an epidemiologic study design to test the hypothesis.</w:t>
      </w:r>
      <w:r w:rsidR="00E02103">
        <w:rPr>
          <w:rFonts w:ascii="Arial" w:eastAsia="Arial" w:hAnsi="Arial" w:cs="Arial"/>
          <w:szCs w:val="12"/>
        </w:rPr>
        <w:tab/>
      </w:r>
      <w:r w:rsidR="00E02103">
        <w:rPr>
          <w:rFonts w:ascii="Arial" w:eastAsia="Arial" w:hAnsi="Arial" w:cs="Arial"/>
          <w:szCs w:val="12"/>
        </w:rPr>
        <w:tab/>
      </w:r>
      <w:r>
        <w:rPr>
          <w:rFonts w:ascii="Arial" w:eastAsia="Arial" w:hAnsi="Arial" w:cs="Arial"/>
          <w:szCs w:val="12"/>
        </w:rPr>
        <w:tab/>
        <w:t>_______________________</w:t>
      </w:r>
    </w:p>
    <w:p w:rsidR="00121AB7" w:rsidRDefault="00121AB7" w:rsidP="00121AB7">
      <w:pPr>
        <w:rPr>
          <w:rFonts w:ascii="Arial" w:eastAsia="Times New Roman" w:hAnsi="Arial" w:cs="Arial"/>
          <w:sz w:val="24"/>
          <w:szCs w:val="24"/>
        </w:rPr>
      </w:pPr>
    </w:p>
    <w:p w:rsidR="00E02103" w:rsidRDefault="00E02103" w:rsidP="00121AB7">
      <w:pPr>
        <w:rPr>
          <w:rFonts w:ascii="Arial" w:eastAsia="Times New Roman" w:hAnsi="Arial" w:cs="Arial"/>
          <w:sz w:val="24"/>
          <w:szCs w:val="24"/>
        </w:rPr>
      </w:pPr>
    </w:p>
    <w:p w:rsidR="00121AB7" w:rsidRDefault="00121AB7" w:rsidP="00121AB7">
      <w:pPr>
        <w:rPr>
          <w:rFonts w:ascii="Arial" w:eastAsia="Times New Roman" w:hAnsi="Arial" w:cs="Arial"/>
          <w:sz w:val="24"/>
          <w:szCs w:val="24"/>
        </w:rPr>
      </w:pPr>
    </w:p>
    <w:p w:rsidR="00121AB7" w:rsidRDefault="00121AB7" w:rsidP="00121AB7">
      <w:pPr>
        <w:rPr>
          <w:rFonts w:ascii="Arial" w:eastAsia="Arial" w:hAnsi="Arial" w:cs="Arial"/>
          <w:szCs w:val="12"/>
        </w:rPr>
      </w:pPr>
      <w:r>
        <w:rPr>
          <w:rFonts w:ascii="Arial" w:eastAsia="Times New Roman" w:hAnsi="Arial" w:cs="Arial"/>
          <w:sz w:val="24"/>
          <w:szCs w:val="24"/>
        </w:rPr>
        <w:t>3</w:t>
      </w:r>
      <w:r w:rsidRPr="00121AB7">
        <w:rPr>
          <w:rFonts w:ascii="Arial" w:eastAsia="Times New Roman" w:hAnsi="Arial" w:cs="Arial"/>
          <w:sz w:val="24"/>
          <w:szCs w:val="24"/>
        </w:rPr>
        <w:t>.</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r w:rsidR="00E02103">
        <w:rPr>
          <w:rFonts w:ascii="Arial" w:eastAsia="Arial" w:hAnsi="Arial" w:cs="Arial"/>
          <w:szCs w:val="12"/>
        </w:rPr>
        <w:t>Draw and label a study design flow diagram.</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FF6C16" w:rsidRPr="00121AB7" w:rsidRDefault="00FF6C16" w:rsidP="00121AB7">
      <w:pPr>
        <w:rPr>
          <w:rFonts w:ascii="Arial" w:eastAsia="Times New Roman" w:hAnsi="Arial" w:cs="Arial"/>
          <w:sz w:val="24"/>
          <w:szCs w:val="24"/>
        </w:rPr>
      </w:pPr>
      <w:r w:rsidRPr="00121AB7">
        <w:rPr>
          <w:rFonts w:ascii="Arial" w:eastAsia="Times New Roman" w:hAnsi="Arial" w:cs="Arial"/>
          <w:sz w:val="24"/>
          <w:szCs w:val="24"/>
        </w:rPr>
        <w:br w:type="page"/>
      </w:r>
    </w:p>
    <w:p w:rsidR="00827A1E" w:rsidRDefault="00827A1E" w:rsidP="00827A1E">
      <w:pPr>
        <w:rPr>
          <w:rFonts w:ascii="Arial" w:eastAsia="Arial" w:hAnsi="Arial" w:cs="Arial"/>
          <w:szCs w:val="12"/>
        </w:rPr>
      </w:pPr>
      <w:r>
        <w:rPr>
          <w:rFonts w:ascii="Arial" w:eastAsia="Times New Roman" w:hAnsi="Arial" w:cs="Arial"/>
          <w:sz w:val="24"/>
          <w:szCs w:val="24"/>
        </w:rPr>
        <w:lastRenderedPageBreak/>
        <w:t>4</w:t>
      </w:r>
      <w:r w:rsidRPr="00121AB7">
        <w:rPr>
          <w:rFonts w:ascii="Arial" w:eastAsia="Times New Roman" w:hAnsi="Arial" w:cs="Arial"/>
          <w:sz w:val="24"/>
          <w:szCs w:val="24"/>
        </w:rPr>
        <w:t>.</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r>
        <w:rPr>
          <w:rFonts w:ascii="Arial" w:eastAsia="Arial" w:hAnsi="Arial" w:cs="Arial"/>
          <w:szCs w:val="12"/>
        </w:rPr>
        <w:t>Draw and label a 2x2 table to display data from your epidemiologic study.</w:t>
      </w:r>
      <w:r>
        <w:rPr>
          <w:rFonts w:ascii="Arial" w:eastAsia="Arial" w:hAnsi="Arial" w:cs="Arial"/>
          <w:szCs w:val="12"/>
        </w:rPr>
        <w:tab/>
        <w:t>_______________________</w:t>
      </w:r>
    </w:p>
    <w:p w:rsidR="00827A1E" w:rsidRDefault="00827A1E" w:rsidP="003268B5">
      <w:pPr>
        <w:spacing w:after="0"/>
        <w:jc w:val="center"/>
        <w:rPr>
          <w:rFonts w:ascii="Arial" w:hAnsi="Arial" w:cs="Arial"/>
          <w:b/>
          <w:color w:val="C00000"/>
          <w:sz w:val="28"/>
          <w:szCs w:val="28"/>
        </w:rPr>
      </w:pPr>
    </w:p>
    <w:p w:rsidR="00A032D5" w:rsidRDefault="00A032D5" w:rsidP="003268B5">
      <w:pPr>
        <w:spacing w:after="0"/>
        <w:jc w:val="center"/>
        <w:rPr>
          <w:rFonts w:ascii="Arial" w:hAnsi="Arial" w:cs="Arial"/>
          <w:b/>
          <w:color w:val="C00000"/>
          <w:sz w:val="28"/>
          <w:szCs w:val="28"/>
        </w:rPr>
      </w:pPr>
    </w:p>
    <w:p w:rsidR="00A032D5" w:rsidRDefault="00A032D5" w:rsidP="003268B5">
      <w:pPr>
        <w:spacing w:after="0"/>
        <w:jc w:val="center"/>
        <w:rPr>
          <w:rFonts w:ascii="Arial" w:hAnsi="Arial" w:cs="Arial"/>
          <w:b/>
          <w:color w:val="C00000"/>
          <w:sz w:val="28"/>
          <w:szCs w:val="28"/>
        </w:rPr>
      </w:pPr>
    </w:p>
    <w:p w:rsidR="00827A1E" w:rsidRDefault="00827A1E" w:rsidP="003268B5">
      <w:pPr>
        <w:spacing w:after="0"/>
        <w:jc w:val="center"/>
        <w:rPr>
          <w:rFonts w:ascii="Arial" w:hAnsi="Arial" w:cs="Arial"/>
          <w:b/>
          <w:color w:val="C00000"/>
          <w:sz w:val="28"/>
          <w:szCs w:val="28"/>
        </w:rPr>
      </w:pPr>
    </w:p>
    <w:p w:rsidR="00F0124A" w:rsidRDefault="00F0124A" w:rsidP="003268B5">
      <w:pPr>
        <w:spacing w:after="0"/>
        <w:jc w:val="center"/>
        <w:rPr>
          <w:rFonts w:ascii="Arial" w:hAnsi="Arial" w:cs="Arial"/>
          <w:b/>
          <w:color w:val="C00000"/>
          <w:sz w:val="28"/>
          <w:szCs w:val="28"/>
        </w:rPr>
      </w:pPr>
    </w:p>
    <w:p w:rsidR="00F0124A" w:rsidRDefault="00F0124A" w:rsidP="003268B5">
      <w:pPr>
        <w:spacing w:after="0"/>
        <w:jc w:val="center"/>
        <w:rPr>
          <w:rFonts w:ascii="Arial" w:hAnsi="Arial" w:cs="Arial"/>
          <w:b/>
          <w:color w:val="C00000"/>
          <w:sz w:val="28"/>
          <w:szCs w:val="28"/>
        </w:rPr>
      </w:pPr>
    </w:p>
    <w:p w:rsidR="00827A1E" w:rsidRDefault="00827A1E" w:rsidP="003268B5">
      <w:pPr>
        <w:spacing w:after="0"/>
        <w:jc w:val="center"/>
        <w:rPr>
          <w:rFonts w:ascii="Arial" w:hAnsi="Arial" w:cs="Arial"/>
          <w:b/>
          <w:color w:val="C00000"/>
          <w:sz w:val="28"/>
          <w:szCs w:val="28"/>
        </w:rPr>
      </w:pPr>
    </w:p>
    <w:p w:rsidR="00827A1E" w:rsidRDefault="00827A1E" w:rsidP="003268B5">
      <w:pPr>
        <w:spacing w:after="0"/>
        <w:jc w:val="center"/>
        <w:rPr>
          <w:rFonts w:ascii="Arial" w:hAnsi="Arial" w:cs="Arial"/>
          <w:b/>
          <w:color w:val="C00000"/>
          <w:sz w:val="28"/>
          <w:szCs w:val="28"/>
        </w:rPr>
      </w:pPr>
    </w:p>
    <w:p w:rsidR="00F0124A" w:rsidRDefault="00F0124A" w:rsidP="00F0124A">
      <w:pPr>
        <w:rPr>
          <w:rFonts w:ascii="Arial" w:eastAsia="Arial" w:hAnsi="Arial" w:cs="Arial"/>
          <w:szCs w:val="12"/>
        </w:rPr>
      </w:pPr>
      <w:r>
        <w:rPr>
          <w:rFonts w:ascii="Arial" w:eastAsia="Times New Roman" w:hAnsi="Arial" w:cs="Arial"/>
          <w:sz w:val="24"/>
          <w:szCs w:val="24"/>
        </w:rPr>
        <w:t>5</w:t>
      </w:r>
      <w:r w:rsidRPr="00121AB7">
        <w:rPr>
          <w:rFonts w:ascii="Arial" w:eastAsia="Times New Roman" w:hAnsi="Arial" w:cs="Arial"/>
          <w:sz w:val="24"/>
          <w:szCs w:val="24"/>
        </w:rPr>
        <w:t>.</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r>
        <w:rPr>
          <w:rFonts w:ascii="Arial" w:eastAsia="Arial" w:hAnsi="Arial" w:cs="Arial"/>
          <w:szCs w:val="12"/>
        </w:rPr>
        <w:t>Identify the possible costs and benefits of the strategy.</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F0124A" w:rsidRDefault="00F0124A" w:rsidP="00F0124A">
      <w:pPr>
        <w:rPr>
          <w:rFonts w:ascii="Arial" w:eastAsia="Arial" w:hAnsi="Arial" w:cs="Arial"/>
          <w:szCs w:val="12"/>
        </w:rPr>
      </w:pPr>
      <w:r>
        <w:rPr>
          <w:rFonts w:ascii="Arial" w:eastAsia="Arial" w:hAnsi="Arial" w:cs="Arial"/>
          <w:noProof/>
          <w:szCs w:val="12"/>
        </w:rPr>
        <w:drawing>
          <wp:inline distT="0" distB="0" distL="0" distR="0">
            <wp:extent cx="6991350" cy="5414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241" t="28959" r="9916" b="11816"/>
                    <a:stretch>
                      <a:fillRect/>
                    </a:stretch>
                  </pic:blipFill>
                  <pic:spPr bwMode="auto">
                    <a:xfrm>
                      <a:off x="0" y="0"/>
                      <a:ext cx="6998991" cy="5419927"/>
                    </a:xfrm>
                    <a:prstGeom prst="rect">
                      <a:avLst/>
                    </a:prstGeom>
                    <a:noFill/>
                    <a:ln w="9525">
                      <a:noFill/>
                      <a:miter lim="800000"/>
                      <a:headEnd/>
                      <a:tailEnd/>
                    </a:ln>
                  </pic:spPr>
                </pic:pic>
              </a:graphicData>
            </a:graphic>
          </wp:inline>
        </w:drawing>
      </w:r>
    </w:p>
    <w:p w:rsidR="00827A1E" w:rsidRDefault="00827A1E">
      <w:pPr>
        <w:rPr>
          <w:rFonts w:ascii="Arial" w:hAnsi="Arial" w:cs="Arial"/>
          <w:b/>
          <w:color w:val="C00000"/>
          <w:sz w:val="28"/>
          <w:szCs w:val="28"/>
        </w:rPr>
      </w:pPr>
      <w:r>
        <w:rPr>
          <w:rFonts w:ascii="Arial" w:hAnsi="Arial" w:cs="Arial"/>
          <w:b/>
          <w:color w:val="C00000"/>
          <w:sz w:val="28"/>
          <w:szCs w:val="28"/>
        </w:rPr>
        <w:br w:type="page"/>
      </w:r>
    </w:p>
    <w:p w:rsidR="00A131AE" w:rsidRDefault="00A131AE" w:rsidP="00A131AE">
      <w:pPr>
        <w:rPr>
          <w:rFonts w:ascii="Arial" w:eastAsia="Arial" w:hAnsi="Arial" w:cs="Arial"/>
          <w:szCs w:val="12"/>
        </w:rPr>
      </w:pPr>
      <w:r>
        <w:rPr>
          <w:rFonts w:ascii="Arial" w:eastAsia="Times New Roman" w:hAnsi="Arial" w:cs="Arial"/>
          <w:sz w:val="24"/>
          <w:szCs w:val="24"/>
        </w:rPr>
        <w:lastRenderedPageBreak/>
        <w:t>6</w:t>
      </w:r>
      <w:r w:rsidRPr="00121AB7">
        <w:rPr>
          <w:rFonts w:ascii="Arial" w:eastAsia="Times New Roman" w:hAnsi="Arial" w:cs="Arial"/>
          <w:sz w:val="24"/>
          <w:szCs w:val="24"/>
        </w:rPr>
        <w:t>.</w:t>
      </w:r>
      <w:r>
        <w:rPr>
          <w:rFonts w:ascii="Arial" w:eastAsia="Times New Roman" w:hAnsi="Arial" w:cs="Arial"/>
          <w:sz w:val="24"/>
          <w:szCs w:val="24"/>
        </w:rPr>
        <w:t xml:space="preserve"> </w:t>
      </w:r>
      <w:r w:rsidRPr="00121AB7">
        <w:rPr>
          <w:rFonts w:ascii="Arial" w:eastAsia="Times New Roman" w:hAnsi="Arial" w:cs="Arial"/>
          <w:sz w:val="24"/>
          <w:szCs w:val="24"/>
        </w:rPr>
        <w:t xml:space="preserve"> </w:t>
      </w:r>
      <w:proofErr w:type="spellStart"/>
      <w:r>
        <w:rPr>
          <w:rFonts w:ascii="Arial" w:eastAsia="Arial" w:hAnsi="Arial" w:cs="Arial"/>
          <w:szCs w:val="12"/>
        </w:rPr>
        <w:t>Estimate</w:t>
      </w:r>
      <w:proofErr w:type="spellEnd"/>
      <w:r>
        <w:rPr>
          <w:rFonts w:ascii="Arial" w:eastAsia="Arial" w:hAnsi="Arial" w:cs="Arial"/>
          <w:szCs w:val="12"/>
        </w:rPr>
        <w:t xml:space="preserve"> dollar value of the strategy’s costs and benefits on the above scale.</w:t>
      </w:r>
      <w:r>
        <w:rPr>
          <w:rFonts w:ascii="Arial" w:eastAsia="Arial" w:hAnsi="Arial" w:cs="Arial"/>
          <w:szCs w:val="12"/>
        </w:rPr>
        <w:tab/>
        <w:t>_______________________</w:t>
      </w:r>
    </w:p>
    <w:p w:rsidR="00A131AE" w:rsidRDefault="00A131AE" w:rsidP="003268B5">
      <w:pPr>
        <w:spacing w:after="0"/>
        <w:jc w:val="center"/>
        <w:rPr>
          <w:rFonts w:ascii="Arial" w:hAnsi="Arial" w:cs="Arial"/>
          <w:b/>
          <w:color w:val="C00000"/>
          <w:sz w:val="28"/>
          <w:szCs w:val="28"/>
        </w:rPr>
      </w:pPr>
    </w:p>
    <w:p w:rsidR="00A131AE" w:rsidRDefault="00A131AE" w:rsidP="003268B5">
      <w:pPr>
        <w:spacing w:after="0"/>
        <w:jc w:val="center"/>
        <w:rPr>
          <w:rFonts w:ascii="Arial" w:hAnsi="Arial" w:cs="Arial"/>
          <w:b/>
          <w:color w:val="C00000"/>
          <w:sz w:val="28"/>
          <w:szCs w:val="28"/>
        </w:rPr>
      </w:pPr>
    </w:p>
    <w:p w:rsidR="00A131AE" w:rsidRDefault="00A131AE" w:rsidP="003268B5">
      <w:pPr>
        <w:spacing w:after="0"/>
        <w:jc w:val="center"/>
        <w:rPr>
          <w:rFonts w:ascii="Arial" w:hAnsi="Arial" w:cs="Arial"/>
          <w:b/>
          <w:color w:val="C00000"/>
          <w:sz w:val="28"/>
          <w:szCs w:val="28"/>
        </w:rPr>
      </w:pPr>
    </w:p>
    <w:p w:rsidR="00A131AE" w:rsidRDefault="00A131AE" w:rsidP="003268B5">
      <w:pPr>
        <w:spacing w:after="0"/>
        <w:jc w:val="center"/>
        <w:rPr>
          <w:rFonts w:ascii="Arial" w:hAnsi="Arial" w:cs="Arial"/>
          <w:b/>
          <w:color w:val="C00000"/>
          <w:sz w:val="28"/>
          <w:szCs w:val="28"/>
        </w:rPr>
      </w:pPr>
    </w:p>
    <w:p w:rsidR="00A131AE" w:rsidRDefault="00A131AE" w:rsidP="003268B5">
      <w:pPr>
        <w:spacing w:after="0"/>
        <w:jc w:val="center"/>
        <w:rPr>
          <w:rFonts w:ascii="Arial" w:hAnsi="Arial" w:cs="Arial"/>
          <w:b/>
          <w:color w:val="C00000"/>
          <w:sz w:val="28"/>
          <w:szCs w:val="28"/>
        </w:rPr>
      </w:pPr>
    </w:p>
    <w:p w:rsidR="00A131AE" w:rsidRDefault="00A131AE" w:rsidP="003268B5">
      <w:pPr>
        <w:spacing w:after="0"/>
        <w:jc w:val="center"/>
        <w:rPr>
          <w:rFonts w:ascii="Arial" w:hAnsi="Arial" w:cs="Arial"/>
          <w:b/>
          <w:color w:val="C00000"/>
          <w:sz w:val="28"/>
          <w:szCs w:val="28"/>
        </w:rPr>
      </w:pPr>
    </w:p>
    <w:p w:rsidR="00A131AE" w:rsidRDefault="00A131AE" w:rsidP="00A131AE">
      <w:pPr>
        <w:rPr>
          <w:rFonts w:ascii="Arial" w:eastAsia="Arial" w:hAnsi="Arial" w:cs="Arial"/>
          <w:szCs w:val="12"/>
        </w:rPr>
      </w:pPr>
      <w:r>
        <w:rPr>
          <w:rFonts w:ascii="Arial" w:eastAsia="Times New Roman" w:hAnsi="Arial" w:cs="Arial"/>
          <w:sz w:val="24"/>
          <w:szCs w:val="24"/>
        </w:rPr>
        <w:t xml:space="preserve">7. </w:t>
      </w:r>
      <w:r w:rsidRPr="00121AB7">
        <w:rPr>
          <w:rFonts w:ascii="Arial" w:eastAsia="Times New Roman" w:hAnsi="Arial" w:cs="Arial"/>
          <w:sz w:val="24"/>
          <w:szCs w:val="24"/>
        </w:rPr>
        <w:t xml:space="preserve"> </w:t>
      </w:r>
      <w:r w:rsidR="00A032D5">
        <w:rPr>
          <w:rFonts w:ascii="Arial" w:eastAsia="Arial" w:hAnsi="Arial" w:cs="Arial"/>
          <w:szCs w:val="12"/>
        </w:rPr>
        <w:t>Identify possible offsetting effects of the strategy.</w:t>
      </w:r>
      <w:r w:rsidR="00A032D5">
        <w:rPr>
          <w:rFonts w:ascii="Arial" w:eastAsia="Arial" w:hAnsi="Arial" w:cs="Arial"/>
          <w:szCs w:val="12"/>
        </w:rPr>
        <w:tab/>
      </w:r>
      <w:r w:rsidR="00A032D5">
        <w:rPr>
          <w:rFonts w:ascii="Arial" w:eastAsia="Arial" w:hAnsi="Arial" w:cs="Arial"/>
          <w:szCs w:val="12"/>
        </w:rPr>
        <w:tab/>
      </w:r>
      <w:r w:rsidR="00A032D5">
        <w:rPr>
          <w:rFonts w:ascii="Arial" w:eastAsia="Arial" w:hAnsi="Arial" w:cs="Arial"/>
          <w:szCs w:val="12"/>
        </w:rPr>
        <w:tab/>
      </w:r>
      <w:r>
        <w:rPr>
          <w:rFonts w:ascii="Arial" w:eastAsia="Arial" w:hAnsi="Arial" w:cs="Arial"/>
          <w:szCs w:val="12"/>
        </w:rPr>
        <w:tab/>
        <w:t>_______________________</w:t>
      </w: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r>
        <w:rPr>
          <w:rFonts w:ascii="Arial" w:eastAsia="Arial" w:hAnsi="Arial" w:cs="Arial"/>
          <w:szCs w:val="12"/>
        </w:rPr>
        <w:t>a.</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r>
        <w:rPr>
          <w:rFonts w:ascii="Arial" w:eastAsia="Arial" w:hAnsi="Arial" w:cs="Arial"/>
          <w:szCs w:val="12"/>
        </w:rPr>
        <w:t>b.</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r>
        <w:rPr>
          <w:rFonts w:ascii="Arial" w:eastAsia="Arial" w:hAnsi="Arial" w:cs="Arial"/>
          <w:szCs w:val="12"/>
        </w:rPr>
        <w:t>c.</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p>
    <w:p w:rsidR="00A032D5" w:rsidRDefault="00A032D5" w:rsidP="00A032D5">
      <w:pPr>
        <w:ind w:firstLine="720"/>
        <w:rPr>
          <w:rFonts w:ascii="Arial" w:eastAsia="Arial" w:hAnsi="Arial" w:cs="Arial"/>
          <w:szCs w:val="12"/>
        </w:rPr>
      </w:pPr>
      <w:r>
        <w:rPr>
          <w:rFonts w:ascii="Arial" w:eastAsia="Arial" w:hAnsi="Arial" w:cs="Arial"/>
          <w:szCs w:val="12"/>
        </w:rPr>
        <w:t>d.</w:t>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r>
      <w:r>
        <w:rPr>
          <w:rFonts w:ascii="Arial" w:eastAsia="Arial" w:hAnsi="Arial" w:cs="Arial"/>
          <w:szCs w:val="12"/>
        </w:rPr>
        <w:tab/>
        <w:t>_______________________</w:t>
      </w:r>
    </w:p>
    <w:p w:rsidR="00A032D5" w:rsidRDefault="00A032D5" w:rsidP="00A032D5">
      <w:pPr>
        <w:ind w:firstLine="720"/>
        <w:rPr>
          <w:rFonts w:ascii="Arial" w:eastAsia="Arial" w:hAnsi="Arial" w:cs="Arial"/>
          <w:szCs w:val="12"/>
        </w:rPr>
      </w:pPr>
    </w:p>
    <w:p w:rsidR="00A131AE" w:rsidRDefault="00A131AE">
      <w:pPr>
        <w:rPr>
          <w:rFonts w:ascii="Arial" w:hAnsi="Arial" w:cs="Arial"/>
          <w:b/>
          <w:color w:val="C00000"/>
          <w:sz w:val="28"/>
          <w:szCs w:val="28"/>
        </w:rPr>
      </w:pPr>
      <w:r>
        <w:rPr>
          <w:rFonts w:ascii="Arial" w:hAnsi="Arial" w:cs="Arial"/>
          <w:b/>
          <w:color w:val="C00000"/>
          <w:sz w:val="28"/>
          <w:szCs w:val="28"/>
        </w:rPr>
        <w:br w:type="page"/>
      </w:r>
    </w:p>
    <w:p w:rsidR="008C3916" w:rsidRPr="00A032D5" w:rsidRDefault="008C3916" w:rsidP="00A032D5">
      <w:pPr>
        <w:pStyle w:val="ListParagraph"/>
        <w:numPr>
          <w:ilvl w:val="0"/>
          <w:numId w:val="11"/>
        </w:numPr>
        <w:spacing w:after="0"/>
        <w:rPr>
          <w:rFonts w:ascii="Arial" w:hAnsi="Arial" w:cs="Arial"/>
          <w:b/>
          <w:color w:val="C00000"/>
          <w:sz w:val="28"/>
          <w:szCs w:val="28"/>
        </w:rPr>
      </w:pPr>
      <w:bookmarkStart w:id="2" w:name="BM3"/>
      <w:r w:rsidRPr="00A032D5">
        <w:rPr>
          <w:rFonts w:ascii="Arial" w:hAnsi="Arial" w:cs="Arial"/>
          <w:b/>
          <w:color w:val="C00000"/>
          <w:sz w:val="28"/>
          <w:szCs w:val="28"/>
        </w:rPr>
        <w:lastRenderedPageBreak/>
        <w:t>Copy Presentation Rubric for each student.</w:t>
      </w:r>
    </w:p>
    <w:p w:rsidR="00A032D5" w:rsidRDefault="00A032D5" w:rsidP="00A032D5">
      <w:pPr>
        <w:spacing w:after="0"/>
        <w:rPr>
          <w:rFonts w:ascii="Arial" w:hAnsi="Arial" w:cs="Arial"/>
          <w:b/>
          <w:sz w:val="28"/>
          <w:szCs w:val="28"/>
        </w:rPr>
      </w:pPr>
    </w:p>
    <w:p w:rsidR="00A032D5" w:rsidRDefault="00A032D5" w:rsidP="00A032D5">
      <w:pPr>
        <w:spacing w:after="0"/>
        <w:jc w:val="center"/>
        <w:rPr>
          <w:rFonts w:ascii="Arial" w:hAnsi="Arial" w:cs="Arial"/>
          <w:b/>
          <w:sz w:val="28"/>
          <w:szCs w:val="28"/>
          <w:u w:val="single"/>
        </w:rPr>
      </w:pPr>
      <w:r w:rsidRPr="00A032D5">
        <w:rPr>
          <w:rFonts w:ascii="Arial" w:hAnsi="Arial" w:cs="Arial"/>
          <w:b/>
          <w:sz w:val="28"/>
          <w:szCs w:val="28"/>
          <w:u w:val="single"/>
        </w:rPr>
        <w:t>Presentation Rubric</w:t>
      </w:r>
    </w:p>
    <w:p w:rsidR="00A032D5" w:rsidRDefault="00A032D5" w:rsidP="00A032D5">
      <w:pPr>
        <w:spacing w:after="0"/>
        <w:jc w:val="center"/>
        <w:rPr>
          <w:rFonts w:ascii="Arial" w:hAnsi="Arial" w:cs="Arial"/>
          <w:b/>
          <w:sz w:val="28"/>
          <w:szCs w:val="28"/>
          <w:u w:val="single"/>
        </w:rPr>
      </w:pPr>
    </w:p>
    <w:p w:rsidR="00A032D5" w:rsidRPr="00A032D5" w:rsidRDefault="00A032D5" w:rsidP="00A032D5">
      <w:pPr>
        <w:spacing w:after="0"/>
        <w:rPr>
          <w:rFonts w:ascii="Arial" w:hAnsi="Arial" w:cs="Arial"/>
          <w:b/>
          <w:sz w:val="28"/>
          <w:szCs w:val="28"/>
          <w:u w:val="single"/>
        </w:rPr>
      </w:pPr>
      <w:r>
        <w:rPr>
          <w:rFonts w:ascii="Arial" w:hAnsi="Arial" w:cs="Arial"/>
          <w:b/>
          <w:noProof/>
          <w:sz w:val="28"/>
          <w:szCs w:val="28"/>
          <w:u w:val="single"/>
        </w:rPr>
        <w:drawing>
          <wp:inline distT="0" distB="0" distL="0" distR="0">
            <wp:extent cx="7064375" cy="523176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9954" t="21103" r="21725" b="9795"/>
                    <a:stretch>
                      <a:fillRect/>
                    </a:stretch>
                  </pic:blipFill>
                  <pic:spPr bwMode="auto">
                    <a:xfrm>
                      <a:off x="0" y="0"/>
                      <a:ext cx="7064375" cy="5231765"/>
                    </a:xfrm>
                    <a:prstGeom prst="rect">
                      <a:avLst/>
                    </a:prstGeom>
                    <a:noFill/>
                    <a:ln w="9525">
                      <a:noFill/>
                      <a:miter lim="800000"/>
                      <a:headEnd/>
                      <a:tailEnd/>
                    </a:ln>
                  </pic:spPr>
                </pic:pic>
              </a:graphicData>
            </a:graphic>
          </wp:inline>
        </w:drawing>
      </w:r>
    </w:p>
    <w:sectPr w:rsidR="00A032D5" w:rsidRPr="00A032D5" w:rsidSect="00C66CF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2D"/>
    <w:multiLevelType w:val="hybridMultilevel"/>
    <w:tmpl w:val="0A4A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29E9"/>
    <w:multiLevelType w:val="hybridMultilevel"/>
    <w:tmpl w:val="7E6A299C"/>
    <w:lvl w:ilvl="0" w:tplc="7132FBFC">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6BF6"/>
    <w:multiLevelType w:val="hybridMultilevel"/>
    <w:tmpl w:val="0DFE1C20"/>
    <w:lvl w:ilvl="0" w:tplc="B3A082E6">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6B2C78"/>
    <w:multiLevelType w:val="hybridMultilevel"/>
    <w:tmpl w:val="8FAE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1708A"/>
    <w:multiLevelType w:val="hybridMultilevel"/>
    <w:tmpl w:val="49F6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130E9"/>
    <w:multiLevelType w:val="hybridMultilevel"/>
    <w:tmpl w:val="C182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6245C"/>
    <w:multiLevelType w:val="hybridMultilevel"/>
    <w:tmpl w:val="68BC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02C9A"/>
    <w:multiLevelType w:val="hybridMultilevel"/>
    <w:tmpl w:val="492A4C82"/>
    <w:lvl w:ilvl="0" w:tplc="6A34C30C">
      <w:start w:val="1"/>
      <w:numFmt w:val="decimal"/>
      <w:lvlText w:val="%1."/>
      <w:lvlJc w:val="left"/>
      <w:pPr>
        <w:ind w:left="820" w:hanging="360"/>
      </w:pPr>
      <w:rPr>
        <w:rFonts w:ascii="Arial" w:eastAsia="Times New Roman" w:hAnsi="Arial" w:cs="Arial"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B2F57"/>
    <w:multiLevelType w:val="hybridMultilevel"/>
    <w:tmpl w:val="AAB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414FF"/>
    <w:multiLevelType w:val="hybridMultilevel"/>
    <w:tmpl w:val="6D920094"/>
    <w:lvl w:ilvl="0" w:tplc="9AB6A174">
      <w:start w:val="1"/>
      <w:numFmt w:val="decimal"/>
      <w:lvlText w:val="%1."/>
      <w:lvlJc w:val="left"/>
      <w:pPr>
        <w:ind w:left="735" w:hanging="375"/>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033D5"/>
    <w:multiLevelType w:val="hybridMultilevel"/>
    <w:tmpl w:val="0BA40B66"/>
    <w:lvl w:ilvl="0" w:tplc="0D26C826">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9"/>
  </w:num>
  <w:num w:numId="8">
    <w:abstractNumId w:val="7"/>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EB6D89"/>
    <w:rsid w:val="00022DDB"/>
    <w:rsid w:val="0006019D"/>
    <w:rsid w:val="00081769"/>
    <w:rsid w:val="000A5A0A"/>
    <w:rsid w:val="000C2247"/>
    <w:rsid w:val="000E1721"/>
    <w:rsid w:val="000E226E"/>
    <w:rsid w:val="00121AB7"/>
    <w:rsid w:val="00156ED8"/>
    <w:rsid w:val="001767BE"/>
    <w:rsid w:val="001867E8"/>
    <w:rsid w:val="001A0068"/>
    <w:rsid w:val="001B175A"/>
    <w:rsid w:val="001D5066"/>
    <w:rsid w:val="001D7CC4"/>
    <w:rsid w:val="00200F15"/>
    <w:rsid w:val="00207100"/>
    <w:rsid w:val="00217ABE"/>
    <w:rsid w:val="00231C26"/>
    <w:rsid w:val="002475E9"/>
    <w:rsid w:val="002A24D2"/>
    <w:rsid w:val="002D2160"/>
    <w:rsid w:val="00324BE7"/>
    <w:rsid w:val="003268B5"/>
    <w:rsid w:val="003D1D34"/>
    <w:rsid w:val="003D20E7"/>
    <w:rsid w:val="00401FF7"/>
    <w:rsid w:val="00407AEC"/>
    <w:rsid w:val="004613DE"/>
    <w:rsid w:val="00486E4A"/>
    <w:rsid w:val="004A4C6E"/>
    <w:rsid w:val="004C0533"/>
    <w:rsid w:val="004D12C6"/>
    <w:rsid w:val="00511639"/>
    <w:rsid w:val="00516BF5"/>
    <w:rsid w:val="00542FE0"/>
    <w:rsid w:val="0059676C"/>
    <w:rsid w:val="005D6D24"/>
    <w:rsid w:val="006303A9"/>
    <w:rsid w:val="0063092A"/>
    <w:rsid w:val="00695077"/>
    <w:rsid w:val="006A3AA4"/>
    <w:rsid w:val="006D2E8B"/>
    <w:rsid w:val="006D40FA"/>
    <w:rsid w:val="006D7F10"/>
    <w:rsid w:val="006E7D02"/>
    <w:rsid w:val="007019F2"/>
    <w:rsid w:val="0070238A"/>
    <w:rsid w:val="00716E85"/>
    <w:rsid w:val="00742522"/>
    <w:rsid w:val="007613F7"/>
    <w:rsid w:val="007A6A17"/>
    <w:rsid w:val="007F47F1"/>
    <w:rsid w:val="00827A1E"/>
    <w:rsid w:val="00836292"/>
    <w:rsid w:val="008401A2"/>
    <w:rsid w:val="008922FC"/>
    <w:rsid w:val="00893F64"/>
    <w:rsid w:val="008C3916"/>
    <w:rsid w:val="008D083D"/>
    <w:rsid w:val="008E0A22"/>
    <w:rsid w:val="00902470"/>
    <w:rsid w:val="00914971"/>
    <w:rsid w:val="00935BDB"/>
    <w:rsid w:val="009878B5"/>
    <w:rsid w:val="009977AA"/>
    <w:rsid w:val="009F1741"/>
    <w:rsid w:val="00A032D5"/>
    <w:rsid w:val="00A131AE"/>
    <w:rsid w:val="00A8017B"/>
    <w:rsid w:val="00AD0493"/>
    <w:rsid w:val="00B40DDA"/>
    <w:rsid w:val="00B65E5A"/>
    <w:rsid w:val="00B72E27"/>
    <w:rsid w:val="00B84F2D"/>
    <w:rsid w:val="00B95C16"/>
    <w:rsid w:val="00BA0E72"/>
    <w:rsid w:val="00BB3068"/>
    <w:rsid w:val="00BE29F5"/>
    <w:rsid w:val="00C103A3"/>
    <w:rsid w:val="00C16C4F"/>
    <w:rsid w:val="00C26B18"/>
    <w:rsid w:val="00C66CF7"/>
    <w:rsid w:val="00C67A6D"/>
    <w:rsid w:val="00CE255D"/>
    <w:rsid w:val="00CE6F5E"/>
    <w:rsid w:val="00D63220"/>
    <w:rsid w:val="00D7018F"/>
    <w:rsid w:val="00D80E32"/>
    <w:rsid w:val="00D81DA7"/>
    <w:rsid w:val="00DA4EC3"/>
    <w:rsid w:val="00DC5E5C"/>
    <w:rsid w:val="00DD289C"/>
    <w:rsid w:val="00DE22A3"/>
    <w:rsid w:val="00DF214F"/>
    <w:rsid w:val="00E02103"/>
    <w:rsid w:val="00E05E60"/>
    <w:rsid w:val="00E07015"/>
    <w:rsid w:val="00E237D1"/>
    <w:rsid w:val="00E26063"/>
    <w:rsid w:val="00E4175A"/>
    <w:rsid w:val="00E574D8"/>
    <w:rsid w:val="00E90B5B"/>
    <w:rsid w:val="00EB2A6C"/>
    <w:rsid w:val="00EB6D89"/>
    <w:rsid w:val="00EF5918"/>
    <w:rsid w:val="00EF68D2"/>
    <w:rsid w:val="00F0124A"/>
    <w:rsid w:val="00F45A2F"/>
    <w:rsid w:val="00FC3A42"/>
    <w:rsid w:val="00FC4E1F"/>
    <w:rsid w:val="00FC6CBC"/>
    <w:rsid w:val="00FF6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B"/>
  </w:style>
  <w:style w:type="paragraph" w:styleId="Heading1">
    <w:name w:val="heading 1"/>
    <w:basedOn w:val="Normal"/>
    <w:next w:val="Normal"/>
    <w:link w:val="Heading1Char"/>
    <w:qFormat/>
    <w:rsid w:val="001767BE"/>
    <w:pPr>
      <w:keepNext/>
      <w:spacing w:after="0" w:line="240" w:lineRule="auto"/>
      <w:outlineLvl w:val="0"/>
    </w:pPr>
    <w:rPr>
      <w:rFonts w:ascii="Lucida Handwriting" w:eastAsia="Times New Roman" w:hAnsi="Lucida Handwriting" w:cs="Times New Roman"/>
      <w:b/>
      <w:bCs/>
      <w:sz w:val="28"/>
      <w:szCs w:val="18"/>
    </w:rPr>
  </w:style>
  <w:style w:type="paragraph" w:styleId="Heading3">
    <w:name w:val="heading 3"/>
    <w:basedOn w:val="Normal"/>
    <w:next w:val="Normal"/>
    <w:link w:val="Heading3Char"/>
    <w:qFormat/>
    <w:rsid w:val="001767BE"/>
    <w:pPr>
      <w:keepNext/>
      <w:spacing w:after="0" w:line="240" w:lineRule="auto"/>
      <w:jc w:val="center"/>
      <w:outlineLvl w:val="2"/>
    </w:pPr>
    <w:rPr>
      <w:rFonts w:ascii="Lucida Handwriting" w:eastAsia="Times New Roman" w:hAnsi="Lucida Handwriting" w:cs="Times New Roman"/>
      <w:b/>
      <w:bCs/>
      <w:sz w:val="24"/>
      <w:szCs w:val="18"/>
    </w:rPr>
  </w:style>
  <w:style w:type="paragraph" w:styleId="Heading6">
    <w:name w:val="heading 6"/>
    <w:basedOn w:val="Normal"/>
    <w:next w:val="Normal"/>
    <w:link w:val="Heading6Char"/>
    <w:qFormat/>
    <w:rsid w:val="001767BE"/>
    <w:pPr>
      <w:keepNext/>
      <w:spacing w:after="0" w:line="240" w:lineRule="auto"/>
      <w:outlineLvl w:val="5"/>
    </w:pPr>
    <w:rPr>
      <w:rFonts w:ascii="Arial" w:eastAsia="Times New Roman" w:hAnsi="Arial" w:cs="Arial"/>
      <w:b/>
      <w:bCs/>
      <w:color w:val="FF00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BE"/>
    <w:rPr>
      <w:rFonts w:ascii="Lucida Handwriting" w:eastAsia="Times New Roman" w:hAnsi="Lucida Handwriting" w:cs="Times New Roman"/>
      <w:b/>
      <w:bCs/>
      <w:sz w:val="28"/>
      <w:szCs w:val="18"/>
    </w:rPr>
  </w:style>
  <w:style w:type="character" w:customStyle="1" w:styleId="Heading3Char">
    <w:name w:val="Heading 3 Char"/>
    <w:basedOn w:val="DefaultParagraphFont"/>
    <w:link w:val="Heading3"/>
    <w:rsid w:val="001767BE"/>
    <w:rPr>
      <w:rFonts w:ascii="Lucida Handwriting" w:eastAsia="Times New Roman" w:hAnsi="Lucida Handwriting" w:cs="Times New Roman"/>
      <w:b/>
      <w:bCs/>
      <w:sz w:val="24"/>
      <w:szCs w:val="18"/>
    </w:rPr>
  </w:style>
  <w:style w:type="character" w:customStyle="1" w:styleId="Heading6Char">
    <w:name w:val="Heading 6 Char"/>
    <w:basedOn w:val="DefaultParagraphFont"/>
    <w:link w:val="Heading6"/>
    <w:rsid w:val="001767BE"/>
    <w:rPr>
      <w:rFonts w:ascii="Arial" w:eastAsia="Times New Roman" w:hAnsi="Arial" w:cs="Arial"/>
      <w:b/>
      <w:bCs/>
      <w:color w:val="FF0000"/>
      <w:sz w:val="28"/>
      <w:szCs w:val="18"/>
      <w:u w:val="single"/>
    </w:rPr>
  </w:style>
  <w:style w:type="paragraph" w:styleId="Title">
    <w:name w:val="Title"/>
    <w:basedOn w:val="Normal"/>
    <w:link w:val="TitleChar"/>
    <w:qFormat/>
    <w:rsid w:val="003268B5"/>
    <w:pPr>
      <w:spacing w:after="0" w:line="240" w:lineRule="auto"/>
      <w:jc w:val="center"/>
    </w:pPr>
    <w:rPr>
      <w:rFonts w:ascii="Lucida Handwriting" w:eastAsia="Times New Roman" w:hAnsi="Lucida Handwriting" w:cs="Times New Roman"/>
      <w:b/>
      <w:bCs/>
      <w:sz w:val="28"/>
      <w:szCs w:val="18"/>
      <w:u w:val="single"/>
    </w:rPr>
  </w:style>
  <w:style w:type="character" w:customStyle="1" w:styleId="TitleChar">
    <w:name w:val="Title Char"/>
    <w:basedOn w:val="DefaultParagraphFont"/>
    <w:link w:val="Title"/>
    <w:rsid w:val="003268B5"/>
    <w:rPr>
      <w:rFonts w:ascii="Lucida Handwriting" w:eastAsia="Times New Roman" w:hAnsi="Lucida Handwriting" w:cs="Times New Roman"/>
      <w:b/>
      <w:bCs/>
      <w:sz w:val="28"/>
      <w:szCs w:val="18"/>
      <w:u w:val="single"/>
    </w:rPr>
  </w:style>
  <w:style w:type="character" w:styleId="Hyperlink">
    <w:name w:val="Hyperlink"/>
    <w:basedOn w:val="DefaultParagraphFont"/>
    <w:uiPriority w:val="99"/>
    <w:unhideWhenUsed/>
    <w:rsid w:val="002A24D2"/>
    <w:rPr>
      <w:color w:val="0000FF" w:themeColor="hyperlink"/>
      <w:u w:val="single"/>
    </w:rPr>
  </w:style>
  <w:style w:type="character" w:styleId="FollowedHyperlink">
    <w:name w:val="FollowedHyperlink"/>
    <w:basedOn w:val="DefaultParagraphFont"/>
    <w:uiPriority w:val="99"/>
    <w:semiHidden/>
    <w:unhideWhenUsed/>
    <w:rsid w:val="002A24D2"/>
    <w:rPr>
      <w:color w:val="800080" w:themeColor="followedHyperlink"/>
      <w:u w:val="single"/>
    </w:rPr>
  </w:style>
  <w:style w:type="paragraph" w:styleId="BodyText">
    <w:name w:val="Body Text"/>
    <w:basedOn w:val="Normal"/>
    <w:link w:val="BodyTextChar"/>
    <w:semiHidden/>
    <w:rsid w:val="002475E9"/>
    <w:pPr>
      <w:spacing w:after="0" w:line="240" w:lineRule="auto"/>
    </w:pPr>
    <w:rPr>
      <w:rFonts w:ascii="Arial" w:eastAsia="Times New Roman" w:hAnsi="Arial" w:cs="Arial"/>
      <w:b/>
      <w:bCs/>
      <w:sz w:val="28"/>
      <w:szCs w:val="18"/>
    </w:rPr>
  </w:style>
  <w:style w:type="character" w:customStyle="1" w:styleId="BodyTextChar">
    <w:name w:val="Body Text Char"/>
    <w:basedOn w:val="DefaultParagraphFont"/>
    <w:link w:val="BodyText"/>
    <w:semiHidden/>
    <w:rsid w:val="002475E9"/>
    <w:rPr>
      <w:rFonts w:ascii="Arial" w:eastAsia="Times New Roman" w:hAnsi="Arial" w:cs="Arial"/>
      <w:b/>
      <w:bCs/>
      <w:sz w:val="28"/>
      <w:szCs w:val="18"/>
    </w:rPr>
  </w:style>
  <w:style w:type="paragraph" w:styleId="ListParagraph">
    <w:name w:val="List Paragraph"/>
    <w:basedOn w:val="Normal"/>
    <w:uiPriority w:val="34"/>
    <w:qFormat/>
    <w:rsid w:val="00B72E27"/>
    <w:pPr>
      <w:ind w:left="720"/>
      <w:contextualSpacing/>
    </w:pPr>
  </w:style>
  <w:style w:type="character" w:customStyle="1" w:styleId="apple-converted-space">
    <w:name w:val="apple-converted-space"/>
    <w:basedOn w:val="DefaultParagraphFont"/>
    <w:rsid w:val="00CE6F5E"/>
  </w:style>
  <w:style w:type="table" w:styleId="TableGrid">
    <w:name w:val="Table Grid"/>
    <w:basedOn w:val="TableNormal"/>
    <w:uiPriority w:val="59"/>
    <w:rsid w:val="00E5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22DDB"/>
    <w:rPr>
      <w:b/>
      <w:bCs/>
    </w:rPr>
  </w:style>
  <w:style w:type="paragraph" w:styleId="BodyText2">
    <w:name w:val="Body Text 2"/>
    <w:basedOn w:val="Normal"/>
    <w:link w:val="BodyText2Char"/>
    <w:uiPriority w:val="99"/>
    <w:semiHidden/>
    <w:unhideWhenUsed/>
    <w:rsid w:val="00DA4EC3"/>
    <w:pPr>
      <w:spacing w:after="120" w:line="480" w:lineRule="auto"/>
    </w:pPr>
  </w:style>
  <w:style w:type="character" w:customStyle="1" w:styleId="BodyText2Char">
    <w:name w:val="Body Text 2 Char"/>
    <w:basedOn w:val="DefaultParagraphFont"/>
    <w:link w:val="BodyText2"/>
    <w:uiPriority w:val="99"/>
    <w:semiHidden/>
    <w:rsid w:val="00DA4EC3"/>
  </w:style>
  <w:style w:type="paragraph" w:styleId="BalloonText">
    <w:name w:val="Balloon Text"/>
    <w:basedOn w:val="Normal"/>
    <w:link w:val="BalloonTextChar"/>
    <w:uiPriority w:val="99"/>
    <w:semiHidden/>
    <w:unhideWhenUsed/>
    <w:rsid w:val="00F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04C9-0662-4760-B4D5-5C3D1091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2014-05-10T22:53:00Z</cp:lastPrinted>
  <dcterms:created xsi:type="dcterms:W3CDTF">2014-06-24T14:36:00Z</dcterms:created>
  <dcterms:modified xsi:type="dcterms:W3CDTF">2014-06-24T15:17:00Z</dcterms:modified>
</cp:coreProperties>
</file>